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65418" w14:textId="77777777" w:rsidR="00A92A59" w:rsidRDefault="00A92A59" w:rsidP="003100C5">
      <w:pPr>
        <w:spacing w:after="0"/>
        <w:ind w:firstLine="851"/>
        <w:jc w:val="center"/>
        <w:rPr>
          <w:rFonts w:ascii="Times New Roman" w:hAnsi="Times New Roman" w:cs="Times New Roman"/>
          <w:b/>
          <w:bCs/>
          <w:sz w:val="28"/>
          <w:szCs w:val="28"/>
          <w:lang w:val="uk-UA"/>
        </w:rPr>
      </w:pPr>
      <w:r w:rsidRPr="00A92A59">
        <w:rPr>
          <w:rFonts w:ascii="Times New Roman" w:hAnsi="Times New Roman" w:cs="Times New Roman"/>
          <w:b/>
          <w:bCs/>
          <w:sz w:val="28"/>
          <w:szCs w:val="28"/>
          <w:lang w:val="uk-UA"/>
        </w:rPr>
        <w:t>Типовий договір про стандартне приєднання до електричних мереж системи розподілу</w:t>
      </w:r>
    </w:p>
    <w:p w14:paraId="6324F415" w14:textId="77777777" w:rsidR="003100C5" w:rsidRPr="00A92A59" w:rsidRDefault="003100C5" w:rsidP="003100C5">
      <w:pPr>
        <w:spacing w:after="0"/>
        <w:ind w:firstLine="851"/>
        <w:jc w:val="center"/>
        <w:rPr>
          <w:rFonts w:ascii="Times New Roman" w:hAnsi="Times New Roman" w:cs="Times New Roman"/>
          <w:b/>
          <w:bCs/>
          <w:sz w:val="28"/>
          <w:szCs w:val="28"/>
          <w:lang w:val="uk-UA"/>
        </w:rPr>
      </w:pPr>
    </w:p>
    <w:p w14:paraId="04A03429" w14:textId="290E48CC" w:rsidR="005F0AB0" w:rsidRPr="005F0AB0" w:rsidRDefault="00A92A59" w:rsidP="005F0AB0">
      <w:pPr>
        <w:spacing w:after="0"/>
        <w:ind w:firstLine="851"/>
        <w:jc w:val="center"/>
        <w:rPr>
          <w:rFonts w:ascii="Times New Roman" w:hAnsi="Times New Roman" w:cs="Times New Roman"/>
          <w:b/>
          <w:bCs/>
          <w:sz w:val="28"/>
          <w:szCs w:val="28"/>
          <w:lang w:val="uk-UA"/>
        </w:rPr>
      </w:pPr>
      <w:r w:rsidRPr="005F0AB0">
        <w:rPr>
          <w:rFonts w:ascii="Times New Roman" w:hAnsi="Times New Roman" w:cs="Times New Roman"/>
          <w:b/>
          <w:bCs/>
          <w:sz w:val="28"/>
          <w:szCs w:val="28"/>
          <w:lang w:val="uk-UA"/>
        </w:rPr>
        <w:t>ПрАТ "</w:t>
      </w:r>
      <w:r w:rsidR="005F0AB0">
        <w:rPr>
          <w:rFonts w:ascii="Times New Roman" w:hAnsi="Times New Roman" w:cs="Times New Roman"/>
          <w:b/>
          <w:bCs/>
          <w:sz w:val="28"/>
          <w:szCs w:val="28"/>
          <w:lang w:val="uk-UA"/>
        </w:rPr>
        <w:t>КІРОВОГРАДОБЛЕНЕРГО" (оператор системи розподілу),</w:t>
      </w:r>
    </w:p>
    <w:p w14:paraId="1BB4C1E4" w14:textId="499FFC33" w:rsidR="00A92A59" w:rsidRPr="00A92A59" w:rsidRDefault="00A92A59" w:rsidP="005F0AB0">
      <w:pPr>
        <w:spacing w:after="0"/>
        <w:ind w:firstLine="851"/>
        <w:jc w:val="center"/>
        <w:rPr>
          <w:rFonts w:ascii="Times New Roman" w:hAnsi="Times New Roman" w:cs="Times New Roman"/>
          <w:sz w:val="28"/>
          <w:szCs w:val="28"/>
          <w:lang w:val="uk-UA"/>
        </w:rPr>
      </w:pPr>
      <w:r w:rsidRPr="00A92A59">
        <w:rPr>
          <w:rFonts w:ascii="Times New Roman" w:hAnsi="Times New Roman" w:cs="Times New Roman"/>
          <w:sz w:val="28"/>
          <w:szCs w:val="28"/>
          <w:lang w:val="uk-UA"/>
        </w:rPr>
        <w:t>як</w:t>
      </w:r>
      <w:r w:rsidR="005F0AB0">
        <w:rPr>
          <w:rFonts w:ascii="Times New Roman" w:hAnsi="Times New Roman" w:cs="Times New Roman"/>
          <w:sz w:val="28"/>
          <w:szCs w:val="28"/>
          <w:lang w:val="uk-UA"/>
        </w:rPr>
        <w:t>е</w:t>
      </w:r>
      <w:r w:rsidRPr="00A92A59">
        <w:rPr>
          <w:rFonts w:ascii="Times New Roman" w:hAnsi="Times New Roman" w:cs="Times New Roman"/>
          <w:sz w:val="28"/>
          <w:szCs w:val="28"/>
          <w:lang w:val="uk-UA"/>
        </w:rPr>
        <w:t xml:space="preserve"> діє на підставі ліцензії</w:t>
      </w:r>
      <w:r w:rsidR="003100C5">
        <w:rPr>
          <w:rFonts w:ascii="Times New Roman" w:hAnsi="Times New Roman" w:cs="Times New Roman"/>
          <w:sz w:val="28"/>
          <w:szCs w:val="28"/>
          <w:lang w:val="uk-UA"/>
        </w:rPr>
        <w:t xml:space="preserve"> №</w:t>
      </w:r>
      <w:r w:rsidR="003F796C">
        <w:rPr>
          <w:rFonts w:ascii="Times New Roman" w:hAnsi="Times New Roman" w:cs="Times New Roman"/>
          <w:sz w:val="28"/>
          <w:szCs w:val="28"/>
          <w:lang w:val="uk-UA"/>
        </w:rPr>
        <w:t>1416 від 13.11.2018р.</w:t>
      </w:r>
    </w:p>
    <w:p w14:paraId="007F0FC3" w14:textId="77777777" w:rsidR="00A92A59" w:rsidRPr="00A92A59" w:rsidRDefault="00A92A59" w:rsidP="003100C5">
      <w:pPr>
        <w:spacing w:after="0"/>
        <w:ind w:firstLine="851"/>
        <w:rPr>
          <w:rFonts w:ascii="Times New Roman" w:hAnsi="Times New Roman" w:cs="Times New Roman"/>
          <w:sz w:val="28"/>
          <w:szCs w:val="28"/>
          <w:lang w:val="uk-UA"/>
        </w:rPr>
      </w:pPr>
    </w:p>
    <w:p w14:paraId="258C6DB4" w14:textId="12DB58AD" w:rsidR="00A92A59" w:rsidRPr="00F7061E" w:rsidRDefault="00A92A59" w:rsidP="00F7061E">
      <w:pPr>
        <w:pStyle w:val="a3"/>
        <w:numPr>
          <w:ilvl w:val="0"/>
          <w:numId w:val="1"/>
        </w:numPr>
        <w:spacing w:after="0"/>
        <w:jc w:val="center"/>
        <w:rPr>
          <w:rFonts w:ascii="Times New Roman" w:hAnsi="Times New Roman" w:cs="Times New Roman"/>
          <w:b/>
          <w:bCs/>
          <w:sz w:val="28"/>
          <w:szCs w:val="28"/>
          <w:lang w:val="uk-UA"/>
        </w:rPr>
      </w:pPr>
      <w:r w:rsidRPr="00F7061E">
        <w:rPr>
          <w:rFonts w:ascii="Times New Roman" w:hAnsi="Times New Roman" w:cs="Times New Roman"/>
          <w:b/>
          <w:bCs/>
          <w:sz w:val="28"/>
          <w:szCs w:val="28"/>
          <w:lang w:val="uk-UA"/>
        </w:rPr>
        <w:t>Загальні положення</w:t>
      </w:r>
    </w:p>
    <w:p w14:paraId="787A9CB9" w14:textId="77777777" w:rsidR="00F7061E" w:rsidRPr="00F7061E" w:rsidRDefault="00F7061E" w:rsidP="00F7061E">
      <w:pPr>
        <w:pStyle w:val="a3"/>
        <w:spacing w:after="0"/>
        <w:ind w:left="1211"/>
        <w:rPr>
          <w:rFonts w:ascii="Times New Roman" w:hAnsi="Times New Roman" w:cs="Times New Roman"/>
          <w:b/>
          <w:bCs/>
          <w:sz w:val="28"/>
          <w:szCs w:val="28"/>
          <w:lang w:val="uk-UA"/>
        </w:rPr>
      </w:pPr>
    </w:p>
    <w:p w14:paraId="17595F45"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1.1. Цей договір про стандартне приєднання до електричних мереж системи розподілу (далі – Договір) є публічним договором приєднання, який встановлює порядок та умови приєднання замовника до електричних мереж оператора системи розподілу. Цей Договір укладається між оператором системи розподілу (далі – Виконавець) та замовником послуг з приєднання до електричних мереж (далі – Замовник) з урахуванням статей 630, 633, 634 Цивільного кодексу України шляхом подання заяви про приєднання електроустановки певної потужності відповідно до умов Кодексу систем розподілу, затвердженого постановою Національної комісії, що здійснює державне регулювання у сферах енергетики та комунальних послуг, від 14 березня 2018 року № 310 (далі – Кодекс). </w:t>
      </w:r>
    </w:p>
    <w:p w14:paraId="5AA8A6FB" w14:textId="77777777" w:rsidR="003100C5" w:rsidRPr="00A92A59" w:rsidRDefault="003100C5" w:rsidP="003100C5">
      <w:pPr>
        <w:spacing w:after="0"/>
        <w:ind w:firstLine="851"/>
        <w:jc w:val="both"/>
        <w:rPr>
          <w:rFonts w:ascii="Times New Roman" w:hAnsi="Times New Roman" w:cs="Times New Roman"/>
          <w:sz w:val="28"/>
          <w:szCs w:val="28"/>
          <w:lang w:val="uk-UA"/>
        </w:rPr>
      </w:pPr>
    </w:p>
    <w:p w14:paraId="131AC344" w14:textId="3A31968B" w:rsidR="00A92A59" w:rsidRDefault="00A92A59" w:rsidP="003100C5">
      <w:pPr>
        <w:spacing w:after="0"/>
        <w:ind w:firstLine="851"/>
        <w:jc w:val="center"/>
        <w:rPr>
          <w:rFonts w:ascii="Times New Roman" w:hAnsi="Times New Roman" w:cs="Times New Roman"/>
          <w:b/>
          <w:bCs/>
          <w:sz w:val="28"/>
          <w:szCs w:val="28"/>
          <w:lang w:val="uk-UA"/>
        </w:rPr>
      </w:pPr>
      <w:r w:rsidRPr="003100C5">
        <w:rPr>
          <w:rFonts w:ascii="Times New Roman" w:hAnsi="Times New Roman" w:cs="Times New Roman"/>
          <w:b/>
          <w:bCs/>
          <w:sz w:val="28"/>
          <w:szCs w:val="28"/>
          <w:lang w:val="uk-UA"/>
        </w:rPr>
        <w:t>2. Предмет Договору</w:t>
      </w:r>
    </w:p>
    <w:p w14:paraId="1B692C1D" w14:textId="77777777" w:rsidR="00F7061E" w:rsidRPr="003100C5" w:rsidRDefault="00F7061E" w:rsidP="003100C5">
      <w:pPr>
        <w:spacing w:after="0"/>
        <w:ind w:firstLine="851"/>
        <w:jc w:val="center"/>
        <w:rPr>
          <w:rFonts w:ascii="Times New Roman" w:hAnsi="Times New Roman" w:cs="Times New Roman"/>
          <w:b/>
          <w:bCs/>
          <w:sz w:val="28"/>
          <w:szCs w:val="28"/>
          <w:lang w:val="uk-UA"/>
        </w:rPr>
      </w:pPr>
    </w:p>
    <w:p w14:paraId="04C1BBDB" w14:textId="77777777" w:rsidR="00A92A59" w:rsidRP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2.1. За цим Договором Виконавець забезпечує надання послуги з приєднання електроустановок об'єкта Замовника (будівництво, реконструкція, технічне переоснащення та введення в експлуатацію електричних мереж зовнішнього електрозабезпечення об'єкта Замовника від точки забезпечення потужності до точки приєднання) відповідно до схеми зовнішнього електрозабезпечення і </w:t>
      </w:r>
      <w:proofErr w:type="spellStart"/>
      <w:r w:rsidRPr="00A92A59">
        <w:rPr>
          <w:rFonts w:ascii="Times New Roman" w:hAnsi="Times New Roman" w:cs="Times New Roman"/>
          <w:sz w:val="28"/>
          <w:szCs w:val="28"/>
          <w:lang w:val="uk-UA"/>
        </w:rPr>
        <w:t>проєктної</w:t>
      </w:r>
      <w:proofErr w:type="spellEnd"/>
      <w:r w:rsidRPr="00A92A59">
        <w:rPr>
          <w:rFonts w:ascii="Times New Roman" w:hAnsi="Times New Roman" w:cs="Times New Roman"/>
          <w:sz w:val="28"/>
          <w:szCs w:val="28"/>
          <w:lang w:val="uk-UA"/>
        </w:rPr>
        <w:t xml:space="preserve"> документації та здійснює підключення електроустановок об'єкта Замовника до електричних мереж системи розподілу на умовах цього Договору. </w:t>
      </w:r>
    </w:p>
    <w:p w14:paraId="17508439"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2.2. Замовник оплачує Виконавцю вартість приєднання до електричних мереж системи розподілу на умовах цього Договору. </w:t>
      </w:r>
    </w:p>
    <w:p w14:paraId="06ED3303" w14:textId="77777777" w:rsidR="003100C5" w:rsidRPr="00A92A59" w:rsidRDefault="003100C5" w:rsidP="003100C5">
      <w:pPr>
        <w:spacing w:after="0"/>
        <w:ind w:firstLine="851"/>
        <w:jc w:val="both"/>
        <w:rPr>
          <w:rFonts w:ascii="Times New Roman" w:hAnsi="Times New Roman" w:cs="Times New Roman"/>
          <w:sz w:val="28"/>
          <w:szCs w:val="28"/>
          <w:lang w:val="uk-UA"/>
        </w:rPr>
      </w:pPr>
    </w:p>
    <w:p w14:paraId="54CAA553" w14:textId="185D3407" w:rsidR="00A92A59" w:rsidRDefault="00A92A59" w:rsidP="003100C5">
      <w:pPr>
        <w:spacing w:after="0"/>
        <w:ind w:firstLine="851"/>
        <w:jc w:val="center"/>
        <w:rPr>
          <w:rFonts w:ascii="Times New Roman" w:hAnsi="Times New Roman" w:cs="Times New Roman"/>
          <w:b/>
          <w:bCs/>
          <w:sz w:val="28"/>
          <w:szCs w:val="28"/>
          <w:lang w:val="uk-UA"/>
        </w:rPr>
      </w:pPr>
      <w:r w:rsidRPr="003100C5">
        <w:rPr>
          <w:rFonts w:ascii="Times New Roman" w:hAnsi="Times New Roman" w:cs="Times New Roman"/>
          <w:b/>
          <w:bCs/>
          <w:sz w:val="28"/>
          <w:szCs w:val="28"/>
          <w:lang w:val="uk-UA"/>
        </w:rPr>
        <w:t>3. Права та обов'язки Сторін</w:t>
      </w:r>
    </w:p>
    <w:p w14:paraId="4AA1BF38" w14:textId="77777777" w:rsidR="00F7061E" w:rsidRPr="003100C5" w:rsidRDefault="00F7061E" w:rsidP="003100C5">
      <w:pPr>
        <w:spacing w:after="0"/>
        <w:ind w:firstLine="851"/>
        <w:jc w:val="center"/>
        <w:rPr>
          <w:rFonts w:ascii="Times New Roman" w:hAnsi="Times New Roman" w:cs="Times New Roman"/>
          <w:b/>
          <w:bCs/>
          <w:sz w:val="28"/>
          <w:szCs w:val="28"/>
          <w:lang w:val="uk-UA"/>
        </w:rPr>
      </w:pPr>
    </w:p>
    <w:p w14:paraId="7D353392" w14:textId="77777777" w:rsidR="00A92A59" w:rsidRP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3.1. Виконавець послуг зобов'язаний: </w:t>
      </w:r>
    </w:p>
    <w:p w14:paraId="7D0860BF" w14:textId="77777777" w:rsidR="00A92A59" w:rsidRP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3.1.1. Надати Замовнику розрахунок вартості плати за приєднання до електричних мереж та рахунок на сплату плати за приєднання. </w:t>
      </w:r>
    </w:p>
    <w:p w14:paraId="45747134" w14:textId="77777777" w:rsidR="00A92A59" w:rsidRP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3.1.2. Надати Технічні умови. </w:t>
      </w:r>
    </w:p>
    <w:p w14:paraId="1F27AE6F" w14:textId="77777777" w:rsidR="00A92A59" w:rsidRP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3.1.3. Розпочати приєднання об'єкта (електроустановок) Замовника до електричних мереж системи розподілу після оплати Замовником послуги з приєднання відповідно до умов цього Договору. </w:t>
      </w:r>
    </w:p>
    <w:p w14:paraId="505BAA4C" w14:textId="77777777" w:rsidR="00A92A59" w:rsidRP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lastRenderedPageBreak/>
        <w:t>3.1.4. Забезпечити в установленому порядку приєднання (будівництво та введення в експлуатацію електричних мереж зовнішнього електрозабезпечення об'єкта Замовника від місця забезпечення потужності до точки приєднання) об'єкта (електроустановок) Замовника до електричних мереж системи розподілу у строки, встановлені Кодексом.</w:t>
      </w:r>
    </w:p>
    <w:p w14:paraId="67A0F482"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3.1.5. Здійснити первинне підключення електроустановок Замовника з метою проведення випробувань електрообладнання схеми зовнішнього електрозабезпечення електроустановок Замовника та підключити електроустановки Замовника до електричних мереж системи розподілу після повної (стовідсоткової) оплати послуги з приєднання впродовж 5 робочих днів після отримання заяви Замовника або впродовж 10 робочих днів, якщо підключення потребує припинення електропостачання інших користувачів, після виконання Сторонами умов цього Договору та укладення договору про надання послуг з розподілу електричної енергії (або внесення змін до діючих договорів). </w:t>
      </w:r>
    </w:p>
    <w:p w14:paraId="24D10355"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3.2. Замовник зобов'язаний оплатити на умовах цього Договору вартість наданих Виконавцем послуг з приєднання електроустановок Замовника до електричних мереж системи розподілу в точці приєднання. </w:t>
      </w:r>
    </w:p>
    <w:p w14:paraId="0179A122"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3.3. Виконавець має право: </w:t>
      </w:r>
    </w:p>
    <w:p w14:paraId="3227533E"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3.3.1. Надавати послуги з приєднання до електричних мереж системи розподілу або самостійно, або із залученням підрядних організацій.</w:t>
      </w:r>
    </w:p>
    <w:p w14:paraId="29B14CB7"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3.4. Замовник має право: </w:t>
      </w:r>
    </w:p>
    <w:p w14:paraId="11D8C9A2"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3.4.1. Контролювати, у тому числі через особистий кабінет на </w:t>
      </w:r>
      <w:proofErr w:type="spellStart"/>
      <w:r w:rsidRPr="00A92A59">
        <w:rPr>
          <w:rFonts w:ascii="Times New Roman" w:hAnsi="Times New Roman" w:cs="Times New Roman"/>
          <w:sz w:val="28"/>
          <w:szCs w:val="28"/>
          <w:lang w:val="uk-UA"/>
        </w:rPr>
        <w:t>вебсайті</w:t>
      </w:r>
      <w:proofErr w:type="spellEnd"/>
      <w:r w:rsidRPr="00A92A59">
        <w:rPr>
          <w:rFonts w:ascii="Times New Roman" w:hAnsi="Times New Roman" w:cs="Times New Roman"/>
          <w:sz w:val="28"/>
          <w:szCs w:val="28"/>
          <w:lang w:val="uk-UA"/>
        </w:rPr>
        <w:t xml:space="preserve"> Виконавця та шляхом письмових запитів до Виконавця, виконання ним зобов'язань щодо будівництва електричних мереж зовнішнього електрозабезпечення об'єкта Замовника від точки забезпечення потужності до точки приєднання, хід виконання робіт, пов'язаних із наданням послуги з приєднання. </w:t>
      </w:r>
    </w:p>
    <w:p w14:paraId="44BC1013"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3.4.2. Подавати Виконавцю звернення, скарги, претензії та заяву про відшкодування коштів та сплату пені за порушення строків надання послуги з приєднання та отримувати в установленому законодавством порядку вмотивовані відповіді або повідомлення про заходи щодо усунення Виконавцем причин скарги. </w:t>
      </w:r>
    </w:p>
    <w:p w14:paraId="7DC17E48"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3.4.3. У разі виникнення потреби у перенесенні існуючих (діючих) повітряних та/або підземних електричних мереж та інших об'єктів електроенергетики звернутися до їх власника з метою укладення окремого договору щодо надання послуг з перенесення відповідних об'єктів електроенергетики згідно зі статтею 21 Закону України «Про ринок електричної енергії». </w:t>
      </w:r>
    </w:p>
    <w:p w14:paraId="03167C5B"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3.5. Після введення в експлуатацію електричних мереж зовнішнього електрозабезпечення об'єкта Замовника Виконавець набуває права власності на збудовані електричні мережі зовнішнього електрозабезпечення (від точки забезпечення потужності до точки приєднання). </w:t>
      </w:r>
    </w:p>
    <w:p w14:paraId="10AD6DA0" w14:textId="638CA0CD" w:rsidR="003100C5" w:rsidRDefault="003100C5" w:rsidP="003100C5">
      <w:pPr>
        <w:spacing w:after="0"/>
        <w:ind w:firstLine="851"/>
        <w:jc w:val="both"/>
        <w:rPr>
          <w:rFonts w:ascii="Times New Roman" w:hAnsi="Times New Roman" w:cs="Times New Roman"/>
          <w:sz w:val="28"/>
          <w:szCs w:val="28"/>
          <w:lang w:val="uk-UA"/>
        </w:rPr>
      </w:pPr>
    </w:p>
    <w:p w14:paraId="2501C665" w14:textId="77777777" w:rsidR="00F7061E" w:rsidRDefault="00F7061E" w:rsidP="003100C5">
      <w:pPr>
        <w:spacing w:after="0"/>
        <w:ind w:firstLine="851"/>
        <w:jc w:val="both"/>
        <w:rPr>
          <w:rFonts w:ascii="Times New Roman" w:hAnsi="Times New Roman" w:cs="Times New Roman"/>
          <w:sz w:val="28"/>
          <w:szCs w:val="28"/>
          <w:lang w:val="uk-UA"/>
        </w:rPr>
      </w:pPr>
    </w:p>
    <w:p w14:paraId="6853604D" w14:textId="49FA4634" w:rsidR="00A92A59" w:rsidRDefault="00A92A59" w:rsidP="003100C5">
      <w:pPr>
        <w:spacing w:after="0"/>
        <w:ind w:firstLine="851"/>
        <w:jc w:val="center"/>
        <w:rPr>
          <w:rFonts w:ascii="Times New Roman" w:hAnsi="Times New Roman" w:cs="Times New Roman"/>
          <w:b/>
          <w:bCs/>
          <w:sz w:val="28"/>
          <w:szCs w:val="28"/>
          <w:lang w:val="uk-UA"/>
        </w:rPr>
      </w:pPr>
      <w:r w:rsidRPr="003100C5">
        <w:rPr>
          <w:rFonts w:ascii="Times New Roman" w:hAnsi="Times New Roman" w:cs="Times New Roman"/>
          <w:b/>
          <w:bCs/>
          <w:sz w:val="28"/>
          <w:szCs w:val="28"/>
          <w:lang w:val="uk-UA"/>
        </w:rPr>
        <w:lastRenderedPageBreak/>
        <w:t>4. Плата за приєднання та порядок розрахунків</w:t>
      </w:r>
    </w:p>
    <w:p w14:paraId="21641A99" w14:textId="77777777" w:rsidR="00F7061E" w:rsidRPr="003100C5" w:rsidRDefault="00F7061E" w:rsidP="003100C5">
      <w:pPr>
        <w:spacing w:after="0"/>
        <w:ind w:firstLine="851"/>
        <w:jc w:val="center"/>
        <w:rPr>
          <w:rFonts w:ascii="Times New Roman" w:hAnsi="Times New Roman" w:cs="Times New Roman"/>
          <w:b/>
          <w:bCs/>
          <w:sz w:val="28"/>
          <w:szCs w:val="28"/>
          <w:lang w:val="uk-UA"/>
        </w:rPr>
      </w:pPr>
    </w:p>
    <w:p w14:paraId="5594795C" w14:textId="77777777" w:rsidR="00F7061E"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4.1. Замовник сплачує попередню оплату за приєднання на поточний рахунок ОСР у розмірі 100 відсотків плати, у випадку відсутності необхідності відведення земельних ділянок під будівництво об'єктів електроенергетики для приєднання його електроустановок, упродовж 20 робочих днів починаючи з наступного робочого дня від дати отримання технічних умов, розрахунку вартості плати за приєднання до електричних мереж та рахунку на сплату плати за приєднання. </w:t>
      </w:r>
    </w:p>
    <w:p w14:paraId="00ACB3AF" w14:textId="77777777" w:rsidR="00F7061E"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У випадку необхідності відведення земельних ділянок під будівництво об'єктів електроенергетики для приєднання електроустановок замовник сплачує плату за приєднання на поточний рахунок ОСР у такому порядку: </w:t>
      </w:r>
    </w:p>
    <w:p w14:paraId="54E3DF9A" w14:textId="77777777" w:rsidR="00F7061E"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оплата в розмірі 20 відсотків плати, визначеної рахунком на оплату вартості приєднання, упродовж 20 робочих днів від дати отримання технічних умов, розрахунку вартості плати за приєднання до електричних мереж та рахунку на сплату плати за приєднання; </w:t>
      </w:r>
    </w:p>
    <w:p w14:paraId="61A25E42" w14:textId="7C75F924"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остаточний розрахунок у розмірі 80 відсотків плати, визначеної рахунком на сплату плати за приєднання, упродовж 5 робочих днів починаючи з наступного робочого дня від дати узгодження з усіма заінтересованими сторонами розробленої ОСР </w:t>
      </w:r>
      <w:proofErr w:type="spellStart"/>
      <w:r w:rsidRPr="00A92A59">
        <w:rPr>
          <w:rFonts w:ascii="Times New Roman" w:hAnsi="Times New Roman" w:cs="Times New Roman"/>
          <w:sz w:val="28"/>
          <w:szCs w:val="28"/>
          <w:lang w:val="uk-UA"/>
        </w:rPr>
        <w:t>проєктної</w:t>
      </w:r>
      <w:proofErr w:type="spellEnd"/>
      <w:r w:rsidRPr="00A92A59">
        <w:rPr>
          <w:rFonts w:ascii="Times New Roman" w:hAnsi="Times New Roman" w:cs="Times New Roman"/>
          <w:sz w:val="28"/>
          <w:szCs w:val="28"/>
          <w:lang w:val="uk-UA"/>
        </w:rPr>
        <w:t xml:space="preserve"> документації щодо електричних мереж зовнішнього електрозабезпечення об'єкта замовника. </w:t>
      </w:r>
    </w:p>
    <w:p w14:paraId="2D070695"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4.2. За домовленістю Сторін може бути визначено інший порядок оплати вартості послуги з приєднання (шляхом укладання додаткової угоди). </w:t>
      </w:r>
    </w:p>
    <w:p w14:paraId="01945E98" w14:textId="77777777" w:rsidR="003100C5" w:rsidRDefault="003100C5" w:rsidP="003100C5">
      <w:pPr>
        <w:spacing w:after="0"/>
        <w:ind w:firstLine="851"/>
        <w:jc w:val="both"/>
        <w:rPr>
          <w:rFonts w:ascii="Times New Roman" w:hAnsi="Times New Roman" w:cs="Times New Roman"/>
          <w:sz w:val="28"/>
          <w:szCs w:val="28"/>
          <w:lang w:val="uk-UA"/>
        </w:rPr>
      </w:pPr>
    </w:p>
    <w:p w14:paraId="33FDA63E" w14:textId="6D27C3DA" w:rsidR="00A92A59" w:rsidRDefault="00A92A59" w:rsidP="003100C5">
      <w:pPr>
        <w:spacing w:after="0"/>
        <w:ind w:firstLine="851"/>
        <w:jc w:val="center"/>
        <w:rPr>
          <w:rFonts w:ascii="Times New Roman" w:hAnsi="Times New Roman" w:cs="Times New Roman"/>
          <w:b/>
          <w:bCs/>
          <w:sz w:val="28"/>
          <w:szCs w:val="28"/>
          <w:lang w:val="uk-UA"/>
        </w:rPr>
      </w:pPr>
      <w:r w:rsidRPr="003100C5">
        <w:rPr>
          <w:rFonts w:ascii="Times New Roman" w:hAnsi="Times New Roman" w:cs="Times New Roman"/>
          <w:b/>
          <w:bCs/>
          <w:sz w:val="28"/>
          <w:szCs w:val="28"/>
          <w:lang w:val="uk-UA"/>
        </w:rPr>
        <w:t>5. Відповідальність Сторін</w:t>
      </w:r>
    </w:p>
    <w:p w14:paraId="299165C7" w14:textId="77777777" w:rsidR="00F7061E" w:rsidRPr="003100C5" w:rsidRDefault="00F7061E" w:rsidP="003100C5">
      <w:pPr>
        <w:spacing w:after="0"/>
        <w:ind w:firstLine="851"/>
        <w:jc w:val="center"/>
        <w:rPr>
          <w:rFonts w:ascii="Times New Roman" w:hAnsi="Times New Roman" w:cs="Times New Roman"/>
          <w:b/>
          <w:bCs/>
          <w:sz w:val="28"/>
          <w:szCs w:val="28"/>
          <w:lang w:val="uk-UA"/>
        </w:rPr>
      </w:pPr>
    </w:p>
    <w:p w14:paraId="24DF54C5"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5.1. У випадку неналежного виконання або невиконання умов цього Договору Сторони несуть відповідальність, визначену цим Договором та чинним законодавством. </w:t>
      </w:r>
    </w:p>
    <w:p w14:paraId="26C3CA0B"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5.2. Виконавець несе відповідальність за недотримання змісту, необґрунтованість виданих технічних умов та неправильність розрахунку плати за приєднання до електричних мереж системи розподілу. </w:t>
      </w:r>
    </w:p>
    <w:p w14:paraId="0FDC21BB" w14:textId="77777777" w:rsidR="00F7061E"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5.3. За порушення строків виконання зобов’язань за цим Договором винна Сторона сплачує іншій Стороні пеню в розмірі 0,1 відсотка вартості послуги з приєднання за кожний день прострочення. </w:t>
      </w:r>
    </w:p>
    <w:p w14:paraId="1AB075E8" w14:textId="77777777" w:rsidR="00F7061E"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У разі порушення Виконавцем послуг умов зобов’язання щодо строків надання послуги з приєднання: у разі перевищення строку надання послуги з приєднання, встановленого цим Договором, від 10 до 20 календарних днів плата за приєднання, визначена пунктом 4.1 розділу 4 цього Договору, зменшується на 10 відсотків (крім випадків, визначених Кодексом);</w:t>
      </w:r>
    </w:p>
    <w:p w14:paraId="0F1B63D7" w14:textId="77777777" w:rsidR="00F7061E"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 у разі перевищення строку надання послуги з приєднання, встановленого цим Договором, від 20 до 120 календарних днів плата за приєднання, визначена </w:t>
      </w:r>
      <w:r w:rsidRPr="00A92A59">
        <w:rPr>
          <w:rFonts w:ascii="Times New Roman" w:hAnsi="Times New Roman" w:cs="Times New Roman"/>
          <w:sz w:val="28"/>
          <w:szCs w:val="28"/>
          <w:lang w:val="uk-UA"/>
        </w:rPr>
        <w:lastRenderedPageBreak/>
        <w:t xml:space="preserve">пунктом 4.1 розділу 4 цього Договору, зменшується на 20 відсотків (крім випадків, визначених Кодексом); </w:t>
      </w:r>
    </w:p>
    <w:p w14:paraId="402ADA3B" w14:textId="7EA806D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у разі перевищення строку надання послуги з приєднання, встановленого цим Договором, більше ніж на 120 календарних днів Виконавець послуг зобов’язаний повернути Замовнику кошти, отримані як попередня оплата (у розмірі 100 відсотків плати, визначеної пунктом 4.1 розділу 4 цього Договору) (крім випадків, визначених Кодексом). </w:t>
      </w:r>
    </w:p>
    <w:p w14:paraId="79842710" w14:textId="77777777" w:rsidR="005F0AB0"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5.4. Сторони не несуть відповідальності за невиконання умов цього Договору, якщо це спричинено дією обставин непереборної сили. Сторона, для якої виконання зобов'язань стало неможливим унаслідок дії обставин непереборної сили, має не пізніше ніж через 10 днів письмово повідомити іншу Сторону про початок, тривалість та вірогідну дату припинення дії обставин непереборної сили. Факт дії обставин непереборної сили підтверджується відповідним сертифікатом Торгово-промислової палати України або її територіальним представництвом. Строк виконання зобов'язань за цим Договором у такому разі продовжується на строк дії обставин непереборної сили. </w:t>
      </w:r>
    </w:p>
    <w:p w14:paraId="6723BF99" w14:textId="77777777" w:rsidR="00466FE2" w:rsidRDefault="00466FE2" w:rsidP="00466FE2">
      <w:pPr>
        <w:spacing w:after="0"/>
        <w:ind w:firstLine="851"/>
        <w:jc w:val="center"/>
        <w:rPr>
          <w:rFonts w:ascii="Times New Roman" w:hAnsi="Times New Roman" w:cs="Times New Roman"/>
          <w:b/>
          <w:bCs/>
          <w:sz w:val="28"/>
          <w:szCs w:val="28"/>
          <w:lang w:val="uk-UA"/>
        </w:rPr>
      </w:pPr>
    </w:p>
    <w:p w14:paraId="4702DD8A" w14:textId="49A0BEF8" w:rsidR="00A92A59" w:rsidRDefault="00A92A59" w:rsidP="00466FE2">
      <w:pPr>
        <w:spacing w:after="0"/>
        <w:ind w:firstLine="851"/>
        <w:jc w:val="center"/>
        <w:rPr>
          <w:rFonts w:ascii="Times New Roman" w:hAnsi="Times New Roman" w:cs="Times New Roman"/>
          <w:b/>
          <w:bCs/>
          <w:sz w:val="28"/>
          <w:szCs w:val="28"/>
          <w:lang w:val="uk-UA"/>
        </w:rPr>
      </w:pPr>
      <w:r w:rsidRPr="00466FE2">
        <w:rPr>
          <w:rFonts w:ascii="Times New Roman" w:hAnsi="Times New Roman" w:cs="Times New Roman"/>
          <w:b/>
          <w:bCs/>
          <w:sz w:val="28"/>
          <w:szCs w:val="28"/>
          <w:lang w:val="uk-UA"/>
        </w:rPr>
        <w:t>6. Надання послуги з приєднання до електричних мереж ОСР</w:t>
      </w:r>
    </w:p>
    <w:p w14:paraId="36CB022D" w14:textId="77777777" w:rsidR="00F7061E" w:rsidRPr="00466FE2" w:rsidRDefault="00F7061E" w:rsidP="00466FE2">
      <w:pPr>
        <w:spacing w:after="0"/>
        <w:ind w:firstLine="851"/>
        <w:jc w:val="center"/>
        <w:rPr>
          <w:rFonts w:ascii="Times New Roman" w:hAnsi="Times New Roman" w:cs="Times New Roman"/>
          <w:b/>
          <w:bCs/>
          <w:sz w:val="28"/>
          <w:szCs w:val="28"/>
          <w:lang w:val="uk-UA"/>
        </w:rPr>
      </w:pPr>
    </w:p>
    <w:p w14:paraId="15C34D41" w14:textId="77777777" w:rsidR="00F7061E"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6.1. Факт надання послуги з приєднання підтверджується наданим ОСР Замовнику відповідно до пункту 4.8.2 глави 4.8 розділу IV Кодексу повідомленням про надання послуги з приєднання. </w:t>
      </w:r>
    </w:p>
    <w:p w14:paraId="53F9E008" w14:textId="28D1DACA"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Повідомлення про надання послуги з приєднання надається Замовнику ОСР не пізніше ніж на третій робочий день після завершення будівельно-монтажних робіт та/або подання робочої напруги та проведення випробувань електрообладнання Замовника або обладнання зовнішнього електрозабезпечення Замовника. </w:t>
      </w:r>
    </w:p>
    <w:p w14:paraId="34147823" w14:textId="77777777" w:rsidR="003100C5" w:rsidRDefault="003100C5" w:rsidP="003100C5">
      <w:pPr>
        <w:spacing w:after="0"/>
        <w:ind w:firstLine="851"/>
        <w:jc w:val="both"/>
        <w:rPr>
          <w:rFonts w:ascii="Times New Roman" w:hAnsi="Times New Roman" w:cs="Times New Roman"/>
          <w:sz w:val="28"/>
          <w:szCs w:val="28"/>
          <w:lang w:val="uk-UA"/>
        </w:rPr>
      </w:pPr>
    </w:p>
    <w:p w14:paraId="10519967" w14:textId="0077703D" w:rsidR="00A92A59" w:rsidRDefault="00A92A59" w:rsidP="003100C5">
      <w:pPr>
        <w:spacing w:after="0"/>
        <w:ind w:firstLine="851"/>
        <w:jc w:val="center"/>
        <w:rPr>
          <w:rFonts w:ascii="Times New Roman" w:hAnsi="Times New Roman" w:cs="Times New Roman"/>
          <w:b/>
          <w:bCs/>
          <w:sz w:val="28"/>
          <w:szCs w:val="28"/>
          <w:lang w:val="uk-UA"/>
        </w:rPr>
      </w:pPr>
      <w:r w:rsidRPr="003100C5">
        <w:rPr>
          <w:rFonts w:ascii="Times New Roman" w:hAnsi="Times New Roman" w:cs="Times New Roman"/>
          <w:b/>
          <w:bCs/>
          <w:sz w:val="28"/>
          <w:szCs w:val="28"/>
          <w:lang w:val="uk-UA"/>
        </w:rPr>
        <w:t>7. Порядок вирішення спорів</w:t>
      </w:r>
    </w:p>
    <w:p w14:paraId="01197B6D" w14:textId="77777777" w:rsidR="00F7061E" w:rsidRPr="003100C5" w:rsidRDefault="00F7061E" w:rsidP="003100C5">
      <w:pPr>
        <w:spacing w:after="0"/>
        <w:ind w:firstLine="851"/>
        <w:jc w:val="center"/>
        <w:rPr>
          <w:rFonts w:ascii="Times New Roman" w:hAnsi="Times New Roman" w:cs="Times New Roman"/>
          <w:b/>
          <w:bCs/>
          <w:sz w:val="28"/>
          <w:szCs w:val="28"/>
          <w:lang w:val="uk-UA"/>
        </w:rPr>
      </w:pPr>
    </w:p>
    <w:p w14:paraId="2576D139"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7.1. Усі спірні питання, пов'язані з виконанням цього Договору, вирішуються шляхом переговорів між Сторонами. </w:t>
      </w:r>
    </w:p>
    <w:p w14:paraId="5A453226"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7.2. У разі недосягнення згоди спір вирішується в судовому порядку відповідно до законодавства України. </w:t>
      </w:r>
    </w:p>
    <w:p w14:paraId="2BA1CFB8" w14:textId="77777777" w:rsidR="003100C5" w:rsidRDefault="003100C5" w:rsidP="003100C5">
      <w:pPr>
        <w:spacing w:after="0"/>
        <w:ind w:firstLine="851"/>
        <w:jc w:val="both"/>
        <w:rPr>
          <w:rFonts w:ascii="Times New Roman" w:hAnsi="Times New Roman" w:cs="Times New Roman"/>
          <w:sz w:val="28"/>
          <w:szCs w:val="28"/>
          <w:lang w:val="uk-UA"/>
        </w:rPr>
      </w:pPr>
    </w:p>
    <w:p w14:paraId="79AA9F9B" w14:textId="251F4DEB" w:rsidR="00A92A59" w:rsidRDefault="00A92A59" w:rsidP="003100C5">
      <w:pPr>
        <w:spacing w:after="0"/>
        <w:ind w:firstLine="851"/>
        <w:jc w:val="center"/>
        <w:rPr>
          <w:rFonts w:ascii="Times New Roman" w:hAnsi="Times New Roman" w:cs="Times New Roman"/>
          <w:b/>
          <w:bCs/>
          <w:sz w:val="28"/>
          <w:szCs w:val="28"/>
          <w:lang w:val="uk-UA"/>
        </w:rPr>
      </w:pPr>
      <w:r w:rsidRPr="003100C5">
        <w:rPr>
          <w:rFonts w:ascii="Times New Roman" w:hAnsi="Times New Roman" w:cs="Times New Roman"/>
          <w:b/>
          <w:bCs/>
          <w:sz w:val="28"/>
          <w:szCs w:val="28"/>
          <w:lang w:val="uk-UA"/>
        </w:rPr>
        <w:t>8. Строк Договору</w:t>
      </w:r>
    </w:p>
    <w:p w14:paraId="3CFCF47B" w14:textId="77777777" w:rsidR="00F7061E" w:rsidRPr="003100C5" w:rsidRDefault="00F7061E" w:rsidP="003100C5">
      <w:pPr>
        <w:spacing w:after="0"/>
        <w:ind w:firstLine="851"/>
        <w:jc w:val="center"/>
        <w:rPr>
          <w:rFonts w:ascii="Times New Roman" w:hAnsi="Times New Roman" w:cs="Times New Roman"/>
          <w:b/>
          <w:bCs/>
          <w:sz w:val="28"/>
          <w:szCs w:val="28"/>
          <w:lang w:val="uk-UA"/>
        </w:rPr>
      </w:pPr>
    </w:p>
    <w:p w14:paraId="21B9EE61"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8.1. Цей Договір набирає чинності з дати подання належним чином оформленої заяви про приєднання та документів, що додаються до неї, і діє до закінчення строку надання послуги з приєднання, визначеного Кодексом. </w:t>
      </w:r>
    </w:p>
    <w:p w14:paraId="74FAB675"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8.2. Цей Договір може бути змінено або розірвано за ініціативою будь-якої Сторони у порядку, встановленому чинним законодавством.</w:t>
      </w:r>
    </w:p>
    <w:p w14:paraId="5136A1AF"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lastRenderedPageBreak/>
        <w:t xml:space="preserve"> 8.3. Строк цього Договору може бути продовжений за вмотивованим зверненням однієї зі Сторін у порядку, встановленому чинним законодавством. </w:t>
      </w:r>
    </w:p>
    <w:p w14:paraId="37E5A817"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8.4. Цей Договір може бути розірвано у порядку, встановленому чинним законодавством, у разі невиконання Сторонами своїх зобов'язань.</w:t>
      </w:r>
    </w:p>
    <w:p w14:paraId="006E5B51"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 8.5. Цей Договір вважається розірваним, якщо Замовник не оплатив послугу зі стандартного приєднання протягом 20 днів з дня отримання рахунку, а технічні умови такими, що не набрали чинності.</w:t>
      </w:r>
    </w:p>
    <w:p w14:paraId="24B1E78D" w14:textId="77777777" w:rsidR="003100C5" w:rsidRDefault="003100C5" w:rsidP="003100C5">
      <w:pPr>
        <w:spacing w:after="0"/>
        <w:ind w:firstLine="851"/>
        <w:jc w:val="both"/>
        <w:rPr>
          <w:rFonts w:ascii="Times New Roman" w:hAnsi="Times New Roman" w:cs="Times New Roman"/>
          <w:sz w:val="28"/>
          <w:szCs w:val="28"/>
          <w:lang w:val="uk-UA"/>
        </w:rPr>
      </w:pPr>
    </w:p>
    <w:p w14:paraId="580CDDBF" w14:textId="4F3BF0CB" w:rsidR="00A92A59" w:rsidRDefault="00A92A59" w:rsidP="003100C5">
      <w:pPr>
        <w:spacing w:after="0"/>
        <w:ind w:firstLine="851"/>
        <w:jc w:val="center"/>
        <w:rPr>
          <w:rFonts w:ascii="Times New Roman" w:hAnsi="Times New Roman" w:cs="Times New Roman"/>
          <w:b/>
          <w:bCs/>
          <w:sz w:val="28"/>
          <w:szCs w:val="28"/>
          <w:lang w:val="uk-UA"/>
        </w:rPr>
      </w:pPr>
      <w:r w:rsidRPr="003100C5">
        <w:rPr>
          <w:rFonts w:ascii="Times New Roman" w:hAnsi="Times New Roman" w:cs="Times New Roman"/>
          <w:b/>
          <w:bCs/>
          <w:sz w:val="28"/>
          <w:szCs w:val="28"/>
          <w:lang w:val="uk-UA"/>
        </w:rPr>
        <w:t>9. Інші умови Договору</w:t>
      </w:r>
    </w:p>
    <w:p w14:paraId="49917AFB" w14:textId="77777777" w:rsidR="00F7061E" w:rsidRPr="003100C5" w:rsidRDefault="00F7061E" w:rsidP="003100C5">
      <w:pPr>
        <w:spacing w:after="0"/>
        <w:ind w:firstLine="851"/>
        <w:jc w:val="center"/>
        <w:rPr>
          <w:rFonts w:ascii="Times New Roman" w:hAnsi="Times New Roman" w:cs="Times New Roman"/>
          <w:b/>
          <w:bCs/>
          <w:sz w:val="28"/>
          <w:szCs w:val="28"/>
          <w:lang w:val="uk-UA"/>
        </w:rPr>
      </w:pPr>
    </w:p>
    <w:p w14:paraId="00A3BF58"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9.1. Умови цього Договору можуть бути змінені в частині строків та порядку оплати послуги з приєднання Сторонами, які оформляються додатковими угодами до нього. </w:t>
      </w:r>
    </w:p>
    <w:p w14:paraId="24F051C3" w14:textId="4A31E564"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9.2. Усі зміни та доповнення до цього Договору оформлюються Сторонами письмово в паперовій формі та підписуються уповноваженими особами обох Сторін. Цей Договір може бути змінений у разі внесення змін або скасування </w:t>
      </w:r>
      <w:proofErr w:type="spellStart"/>
      <w:r w:rsidRPr="00A92A59">
        <w:rPr>
          <w:rFonts w:ascii="Times New Roman" w:hAnsi="Times New Roman" w:cs="Times New Roman"/>
          <w:sz w:val="28"/>
          <w:szCs w:val="28"/>
          <w:lang w:val="uk-UA"/>
        </w:rPr>
        <w:t>нормативноправових</w:t>
      </w:r>
      <w:proofErr w:type="spellEnd"/>
      <w:r w:rsidRPr="00A92A59">
        <w:rPr>
          <w:rFonts w:ascii="Times New Roman" w:hAnsi="Times New Roman" w:cs="Times New Roman"/>
          <w:sz w:val="28"/>
          <w:szCs w:val="28"/>
          <w:lang w:val="uk-UA"/>
        </w:rPr>
        <w:t xml:space="preserve"> актів, що регулюють питання приєднання. У такому випадку Сторони погоджуються з тим, що Виконавець вносить відповідні зміни до цього Договору та оприлюднює їх на власному </w:t>
      </w:r>
      <w:proofErr w:type="spellStart"/>
      <w:r w:rsidRPr="00A92A59">
        <w:rPr>
          <w:rFonts w:ascii="Times New Roman" w:hAnsi="Times New Roman" w:cs="Times New Roman"/>
          <w:sz w:val="28"/>
          <w:szCs w:val="28"/>
          <w:lang w:val="uk-UA"/>
        </w:rPr>
        <w:t>вебсайті</w:t>
      </w:r>
      <w:proofErr w:type="spellEnd"/>
      <w:r w:rsidRPr="00A92A59">
        <w:rPr>
          <w:rFonts w:ascii="Times New Roman" w:hAnsi="Times New Roman" w:cs="Times New Roman"/>
          <w:sz w:val="28"/>
          <w:szCs w:val="28"/>
          <w:lang w:val="uk-UA"/>
        </w:rPr>
        <w:t xml:space="preserve">. Якщо Замовник не ініціював розірвання цього Договору протягом одного місяця з дня оприлюднення змін до нього, вважається, що Замовник погодився зі змінами з дати його оприлюднення на офіційному </w:t>
      </w:r>
      <w:proofErr w:type="spellStart"/>
      <w:r w:rsidRPr="00A92A59">
        <w:rPr>
          <w:rFonts w:ascii="Times New Roman" w:hAnsi="Times New Roman" w:cs="Times New Roman"/>
          <w:sz w:val="28"/>
          <w:szCs w:val="28"/>
          <w:lang w:val="uk-UA"/>
        </w:rPr>
        <w:t>вебсайті</w:t>
      </w:r>
      <w:proofErr w:type="spellEnd"/>
      <w:r w:rsidRPr="00A92A59">
        <w:rPr>
          <w:rFonts w:ascii="Times New Roman" w:hAnsi="Times New Roman" w:cs="Times New Roman"/>
          <w:sz w:val="28"/>
          <w:szCs w:val="28"/>
          <w:lang w:val="uk-UA"/>
        </w:rPr>
        <w:t xml:space="preserve"> Виконавця. </w:t>
      </w:r>
    </w:p>
    <w:p w14:paraId="327D618F"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9.3. Врегулювання питань обґрунтованості вимог технічних умов на приєднання та їх відповідності нормативно-правовим актам під час виконання цього Договору здійснюється Державною інспекцією енергетичного нагляду України згідно зі статтею 21 Закону України «Про ринок електричної енергії». </w:t>
      </w:r>
    </w:p>
    <w:p w14:paraId="0F148760" w14:textId="773A0C09"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9.4. Сторони мають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 </w:t>
      </w:r>
    </w:p>
    <w:p w14:paraId="219A3698" w14:textId="77777777" w:rsidR="003F796C" w:rsidRDefault="003F796C" w:rsidP="003F796C">
      <w:pPr>
        <w:spacing w:after="0"/>
        <w:ind w:firstLine="851"/>
        <w:jc w:val="center"/>
        <w:rPr>
          <w:rFonts w:ascii="Times New Roman" w:hAnsi="Times New Roman" w:cs="Times New Roman"/>
          <w:b/>
          <w:bCs/>
          <w:sz w:val="28"/>
          <w:szCs w:val="28"/>
          <w:lang w:val="uk-UA"/>
        </w:rPr>
      </w:pPr>
    </w:p>
    <w:p w14:paraId="342D36B4" w14:textId="77777777" w:rsidR="003F796C" w:rsidRDefault="003F796C" w:rsidP="003F796C">
      <w:pPr>
        <w:spacing w:after="0"/>
        <w:ind w:firstLine="851"/>
        <w:jc w:val="center"/>
        <w:rPr>
          <w:rFonts w:ascii="Times New Roman" w:hAnsi="Times New Roman" w:cs="Times New Roman"/>
          <w:b/>
          <w:bCs/>
          <w:sz w:val="28"/>
          <w:szCs w:val="28"/>
          <w:lang w:val="uk-UA"/>
        </w:rPr>
      </w:pPr>
      <w:r w:rsidRPr="003F796C">
        <w:rPr>
          <w:rFonts w:ascii="Times New Roman" w:hAnsi="Times New Roman" w:cs="Times New Roman"/>
          <w:b/>
          <w:bCs/>
          <w:sz w:val="28"/>
          <w:szCs w:val="28"/>
          <w:lang w:val="uk-UA"/>
        </w:rPr>
        <w:t>10. Реквізити оператора системи розподілу</w:t>
      </w:r>
    </w:p>
    <w:p w14:paraId="4598728A" w14:textId="77777777" w:rsidR="003F796C" w:rsidRDefault="003F796C" w:rsidP="003F796C">
      <w:pPr>
        <w:spacing w:after="0"/>
        <w:ind w:firstLine="851"/>
        <w:jc w:val="center"/>
        <w:rPr>
          <w:rFonts w:ascii="Times New Roman" w:hAnsi="Times New Roman" w:cs="Times New Roman"/>
          <w:b/>
          <w:bCs/>
          <w:sz w:val="28"/>
          <w:szCs w:val="28"/>
          <w:lang w:val="uk-UA"/>
        </w:rPr>
      </w:pPr>
    </w:p>
    <w:p w14:paraId="4DB673C7" w14:textId="77777777" w:rsidR="00903DA3" w:rsidRPr="00903DA3" w:rsidRDefault="00903DA3" w:rsidP="00903DA3">
      <w:pPr>
        <w:spacing w:after="0"/>
        <w:rPr>
          <w:rFonts w:ascii="Times" w:hAnsi="Times" w:cs="Times"/>
          <w:b/>
          <w:bCs/>
          <w:sz w:val="28"/>
          <w:szCs w:val="28"/>
          <w:lang w:val="uk-UA"/>
        </w:rPr>
      </w:pPr>
      <w:r w:rsidRPr="00903DA3">
        <w:rPr>
          <w:rFonts w:ascii="Times" w:hAnsi="Times" w:cs="Times"/>
          <w:b/>
          <w:bCs/>
          <w:sz w:val="28"/>
          <w:szCs w:val="28"/>
          <w:lang w:val="uk-UA"/>
        </w:rPr>
        <w:t>ПрАТ "КІРОВОГРАДОБЛЕНЕРГО"</w:t>
      </w:r>
    </w:p>
    <w:p w14:paraId="6B848A22" w14:textId="77777777" w:rsidR="00903DA3" w:rsidRPr="00903DA3" w:rsidRDefault="00903DA3" w:rsidP="00903DA3">
      <w:pPr>
        <w:spacing w:after="0"/>
        <w:rPr>
          <w:rFonts w:ascii="Times" w:hAnsi="Times" w:cs="Times"/>
          <w:b/>
          <w:bCs/>
          <w:sz w:val="28"/>
          <w:szCs w:val="28"/>
          <w:lang w:val="uk-UA"/>
        </w:rPr>
      </w:pPr>
      <w:r w:rsidRPr="00903DA3">
        <w:rPr>
          <w:rFonts w:ascii="Times" w:hAnsi="Times" w:cs="Times"/>
          <w:b/>
          <w:bCs/>
          <w:sz w:val="28"/>
          <w:szCs w:val="28"/>
          <w:lang w:val="uk-UA"/>
        </w:rPr>
        <w:t>25015, м. Кропивницький</w:t>
      </w:r>
    </w:p>
    <w:p w14:paraId="56B42952" w14:textId="77777777" w:rsidR="00903DA3" w:rsidRPr="00903DA3" w:rsidRDefault="00903DA3" w:rsidP="00903DA3">
      <w:pPr>
        <w:spacing w:after="0"/>
        <w:rPr>
          <w:rFonts w:ascii="Times" w:hAnsi="Times" w:cs="Times"/>
          <w:b/>
          <w:bCs/>
          <w:sz w:val="28"/>
          <w:szCs w:val="28"/>
          <w:lang w:val="uk-UA"/>
        </w:rPr>
      </w:pPr>
      <w:r w:rsidRPr="00903DA3">
        <w:rPr>
          <w:rFonts w:ascii="Times" w:hAnsi="Times" w:cs="Times"/>
          <w:b/>
          <w:bCs/>
          <w:sz w:val="28"/>
          <w:szCs w:val="28"/>
          <w:lang w:val="uk-UA"/>
        </w:rPr>
        <w:t>Студентський бульвар, 15</w:t>
      </w:r>
    </w:p>
    <w:p w14:paraId="58A20914" w14:textId="77777777" w:rsidR="00903DA3" w:rsidRPr="00903DA3" w:rsidRDefault="00903DA3" w:rsidP="00903DA3">
      <w:pPr>
        <w:spacing w:after="0"/>
        <w:rPr>
          <w:rFonts w:ascii="Times" w:hAnsi="Times" w:cs="Times"/>
          <w:b/>
          <w:bCs/>
          <w:sz w:val="28"/>
          <w:szCs w:val="28"/>
          <w:lang w:val="uk-UA"/>
        </w:rPr>
      </w:pPr>
      <w:r w:rsidRPr="00903DA3">
        <w:rPr>
          <w:rFonts w:ascii="Times" w:hAnsi="Times" w:cs="Times"/>
          <w:b/>
          <w:bCs/>
          <w:sz w:val="28"/>
          <w:szCs w:val="28"/>
          <w:lang w:val="uk-UA"/>
        </w:rPr>
        <w:t>п/р UA963234750000026000308694333</w:t>
      </w:r>
    </w:p>
    <w:p w14:paraId="5B431962" w14:textId="77777777" w:rsidR="00903DA3" w:rsidRPr="00903DA3" w:rsidRDefault="00903DA3" w:rsidP="00903DA3">
      <w:pPr>
        <w:spacing w:after="0"/>
        <w:rPr>
          <w:rFonts w:ascii="Times" w:hAnsi="Times" w:cs="Times"/>
          <w:b/>
          <w:bCs/>
          <w:sz w:val="28"/>
          <w:szCs w:val="28"/>
          <w:lang w:val="uk-UA"/>
        </w:rPr>
      </w:pPr>
      <w:r w:rsidRPr="00903DA3">
        <w:rPr>
          <w:rFonts w:ascii="Times" w:hAnsi="Times" w:cs="Times"/>
          <w:b/>
          <w:bCs/>
          <w:sz w:val="28"/>
          <w:szCs w:val="28"/>
          <w:lang w:val="uk-UA"/>
        </w:rPr>
        <w:t>АТ "Ощадбанк"</w:t>
      </w:r>
    </w:p>
    <w:p w14:paraId="3831ABA1" w14:textId="77777777" w:rsidR="00903DA3" w:rsidRPr="00903DA3" w:rsidRDefault="00903DA3" w:rsidP="00903DA3">
      <w:pPr>
        <w:spacing w:after="0"/>
        <w:rPr>
          <w:rFonts w:ascii="Times" w:hAnsi="Times" w:cs="Times"/>
          <w:b/>
          <w:bCs/>
          <w:sz w:val="28"/>
          <w:szCs w:val="28"/>
          <w:lang w:val="uk-UA"/>
        </w:rPr>
      </w:pPr>
      <w:r w:rsidRPr="00903DA3">
        <w:rPr>
          <w:rFonts w:ascii="Times" w:hAnsi="Times" w:cs="Times"/>
          <w:b/>
          <w:bCs/>
          <w:sz w:val="28"/>
          <w:szCs w:val="28"/>
          <w:lang w:val="uk-UA"/>
        </w:rPr>
        <w:t>код 23226362</w:t>
      </w:r>
    </w:p>
    <w:p w14:paraId="64920FF6" w14:textId="77777777" w:rsidR="00903DA3" w:rsidRPr="00903DA3" w:rsidRDefault="00903DA3" w:rsidP="00903DA3">
      <w:pPr>
        <w:spacing w:after="0"/>
        <w:rPr>
          <w:rFonts w:ascii="Times" w:hAnsi="Times" w:cs="Times"/>
          <w:b/>
          <w:bCs/>
          <w:sz w:val="28"/>
          <w:szCs w:val="28"/>
          <w:lang w:val="uk-UA"/>
        </w:rPr>
      </w:pPr>
      <w:r w:rsidRPr="00903DA3">
        <w:rPr>
          <w:rFonts w:ascii="Times" w:hAnsi="Times" w:cs="Times"/>
          <w:b/>
          <w:bCs/>
          <w:sz w:val="28"/>
          <w:szCs w:val="28"/>
          <w:lang w:val="uk-UA"/>
        </w:rPr>
        <w:t>ІПН 232263611232, свідоцтво 100334117</w:t>
      </w:r>
    </w:p>
    <w:p w14:paraId="2580DFBF" w14:textId="527B2D5A" w:rsidR="003F796C" w:rsidRPr="003F796C" w:rsidRDefault="00903DA3" w:rsidP="00903DA3">
      <w:pPr>
        <w:spacing w:after="0"/>
        <w:rPr>
          <w:rFonts w:ascii="Times New Roman" w:hAnsi="Times New Roman" w:cs="Times New Roman"/>
          <w:sz w:val="28"/>
          <w:szCs w:val="28"/>
          <w:lang w:val="uk-UA"/>
        </w:rPr>
      </w:pPr>
      <w:proofErr w:type="spellStart"/>
      <w:r w:rsidRPr="00903DA3">
        <w:rPr>
          <w:rFonts w:ascii="Times" w:hAnsi="Times" w:cs="Times"/>
          <w:b/>
          <w:bCs/>
          <w:sz w:val="28"/>
          <w:szCs w:val="28"/>
          <w:lang w:val="uk-UA"/>
        </w:rPr>
        <w:t>тел</w:t>
      </w:r>
      <w:proofErr w:type="spellEnd"/>
      <w:r w:rsidRPr="00903DA3">
        <w:rPr>
          <w:rFonts w:ascii="Times" w:hAnsi="Times" w:cs="Times"/>
          <w:b/>
          <w:bCs/>
          <w:sz w:val="28"/>
          <w:szCs w:val="28"/>
          <w:lang w:val="uk-UA"/>
        </w:rPr>
        <w:t>/факс (0522) 35-82-13</w:t>
      </w:r>
      <w:bookmarkStart w:id="0" w:name="_GoBack"/>
      <w:bookmarkEnd w:id="0"/>
    </w:p>
    <w:sectPr w:rsidR="003F796C" w:rsidRPr="003F796C" w:rsidSect="00A92A5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198D"/>
    <w:multiLevelType w:val="hybridMultilevel"/>
    <w:tmpl w:val="84CCFAEA"/>
    <w:lvl w:ilvl="0" w:tplc="F40E5B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59"/>
    <w:rsid w:val="003100C5"/>
    <w:rsid w:val="003F796C"/>
    <w:rsid w:val="00466FE2"/>
    <w:rsid w:val="005F0AB0"/>
    <w:rsid w:val="00903DA3"/>
    <w:rsid w:val="009B3F67"/>
    <w:rsid w:val="009D24CD"/>
    <w:rsid w:val="00A92A59"/>
    <w:rsid w:val="00F70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DED02"/>
  <w15:chartTrackingRefBased/>
  <w15:docId w15:val="{CE5335B6-DD52-4212-A807-AE21B363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A59"/>
    <w:pPr>
      <w:ind w:left="720"/>
      <w:contextualSpacing/>
    </w:pPr>
  </w:style>
  <w:style w:type="character" w:styleId="a4">
    <w:name w:val="Hyperlink"/>
    <w:basedOn w:val="a0"/>
    <w:uiPriority w:val="99"/>
    <w:unhideWhenUsed/>
    <w:rsid w:val="003F796C"/>
    <w:rPr>
      <w:color w:val="0563C1" w:themeColor="hyperlink"/>
      <w:u w:val="single"/>
    </w:rPr>
  </w:style>
  <w:style w:type="character" w:styleId="a5">
    <w:name w:val="Unresolved Mention"/>
    <w:basedOn w:val="a0"/>
    <w:uiPriority w:val="99"/>
    <w:semiHidden/>
    <w:unhideWhenUsed/>
    <w:rsid w:val="003F796C"/>
    <w:rPr>
      <w:color w:val="605E5C"/>
      <w:shd w:val="clear" w:color="auto" w:fill="E1DFDD"/>
    </w:rPr>
  </w:style>
  <w:style w:type="paragraph" w:styleId="a6">
    <w:name w:val="Balloon Text"/>
    <w:basedOn w:val="a"/>
    <w:link w:val="a7"/>
    <w:uiPriority w:val="99"/>
    <w:semiHidden/>
    <w:unhideWhenUsed/>
    <w:rsid w:val="005F0AB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F0A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7239</Words>
  <Characters>4127</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Крокодиленко Владимир Александрович</dc:creator>
  <cp:keywords/>
  <dc:description/>
  <cp:lastModifiedBy>Крокодиленко Владимир Александрович</cp:lastModifiedBy>
  <cp:revision>5</cp:revision>
  <cp:lastPrinted>2021-05-26T13:06:00Z</cp:lastPrinted>
  <dcterms:created xsi:type="dcterms:W3CDTF">2021-05-25T07:34:00Z</dcterms:created>
  <dcterms:modified xsi:type="dcterms:W3CDTF">2024-01-02T09:21:00Z</dcterms:modified>
</cp:coreProperties>
</file>