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4F415" w14:textId="345E32ED" w:rsidR="003100C5" w:rsidRPr="009F0AD4" w:rsidRDefault="002E26B1" w:rsidP="002E26B1">
      <w:pPr>
        <w:spacing w:after="0"/>
        <w:ind w:firstLine="851"/>
        <w:jc w:val="center"/>
        <w:rPr>
          <w:rFonts w:ascii="Times New Roman" w:hAnsi="Times New Roman" w:cs="Times New Roman"/>
          <w:b/>
          <w:bCs/>
          <w:sz w:val="28"/>
          <w:szCs w:val="28"/>
          <w:lang w:val="uk-UA"/>
        </w:rPr>
      </w:pPr>
      <w:r w:rsidRPr="009F0AD4">
        <w:rPr>
          <w:rFonts w:ascii="Times New Roman" w:hAnsi="Times New Roman" w:cs="Times New Roman"/>
          <w:b/>
          <w:bCs/>
          <w:sz w:val="28"/>
          <w:szCs w:val="28"/>
          <w:lang w:val="uk-UA"/>
        </w:rPr>
        <w:t xml:space="preserve">Типовий договір про нестандартне приєднання до електричних мереж системи розподілу з </w:t>
      </w:r>
      <w:proofErr w:type="spellStart"/>
      <w:r w:rsidRPr="009F0AD4">
        <w:rPr>
          <w:rFonts w:ascii="Times New Roman" w:hAnsi="Times New Roman" w:cs="Times New Roman"/>
          <w:b/>
          <w:bCs/>
          <w:sz w:val="28"/>
          <w:szCs w:val="28"/>
          <w:lang w:val="uk-UA"/>
        </w:rPr>
        <w:t>проєктуванням</w:t>
      </w:r>
      <w:proofErr w:type="spellEnd"/>
      <w:r w:rsidRPr="009F0AD4">
        <w:rPr>
          <w:rFonts w:ascii="Times New Roman" w:hAnsi="Times New Roman" w:cs="Times New Roman"/>
          <w:b/>
          <w:bCs/>
          <w:sz w:val="28"/>
          <w:szCs w:val="28"/>
          <w:lang w:val="uk-UA"/>
        </w:rPr>
        <w:t xml:space="preserve"> лінійної частини приєднання замовником</w:t>
      </w:r>
      <w:r w:rsidRPr="009F0AD4">
        <w:rPr>
          <w:rFonts w:ascii="Times New Roman" w:hAnsi="Times New Roman" w:cs="Times New Roman"/>
          <w:b/>
          <w:bCs/>
          <w:sz w:val="28"/>
          <w:szCs w:val="28"/>
          <w:lang w:val="uk-UA"/>
        </w:rPr>
        <w:cr/>
      </w:r>
    </w:p>
    <w:p w14:paraId="04A03429" w14:textId="290E48CC" w:rsidR="005F0AB0" w:rsidRPr="009F0AD4" w:rsidRDefault="00A92A59" w:rsidP="005F0AB0">
      <w:pPr>
        <w:spacing w:after="0"/>
        <w:ind w:firstLine="851"/>
        <w:jc w:val="center"/>
        <w:rPr>
          <w:rFonts w:ascii="Times New Roman" w:hAnsi="Times New Roman" w:cs="Times New Roman"/>
          <w:b/>
          <w:bCs/>
          <w:sz w:val="28"/>
          <w:szCs w:val="28"/>
          <w:lang w:val="uk-UA"/>
        </w:rPr>
      </w:pPr>
      <w:r w:rsidRPr="009F0AD4">
        <w:rPr>
          <w:rFonts w:ascii="Times New Roman" w:hAnsi="Times New Roman" w:cs="Times New Roman"/>
          <w:b/>
          <w:bCs/>
          <w:sz w:val="28"/>
          <w:szCs w:val="28"/>
          <w:lang w:val="uk-UA"/>
        </w:rPr>
        <w:t>ПрАТ "</w:t>
      </w:r>
      <w:r w:rsidR="005F0AB0" w:rsidRPr="009F0AD4">
        <w:rPr>
          <w:rFonts w:ascii="Times New Roman" w:hAnsi="Times New Roman" w:cs="Times New Roman"/>
          <w:b/>
          <w:bCs/>
          <w:sz w:val="28"/>
          <w:szCs w:val="28"/>
          <w:lang w:val="uk-UA"/>
        </w:rPr>
        <w:t>КІРОВОГРАДОБЛЕНЕРГО" (оператор системи розподілу),</w:t>
      </w:r>
    </w:p>
    <w:p w14:paraId="1BB4C1E4" w14:textId="499FFC33" w:rsidR="00A92A59" w:rsidRPr="009F0AD4" w:rsidRDefault="00A92A59" w:rsidP="005F0AB0">
      <w:pPr>
        <w:spacing w:after="0"/>
        <w:ind w:firstLine="851"/>
        <w:jc w:val="center"/>
        <w:rPr>
          <w:rFonts w:ascii="Times New Roman" w:hAnsi="Times New Roman" w:cs="Times New Roman"/>
          <w:sz w:val="28"/>
          <w:szCs w:val="28"/>
          <w:lang w:val="uk-UA"/>
        </w:rPr>
      </w:pPr>
      <w:r w:rsidRPr="009F0AD4">
        <w:rPr>
          <w:rFonts w:ascii="Times New Roman" w:hAnsi="Times New Roman" w:cs="Times New Roman"/>
          <w:sz w:val="28"/>
          <w:szCs w:val="28"/>
          <w:lang w:val="uk-UA"/>
        </w:rPr>
        <w:t>як</w:t>
      </w:r>
      <w:r w:rsidR="005F0AB0" w:rsidRPr="009F0AD4">
        <w:rPr>
          <w:rFonts w:ascii="Times New Roman" w:hAnsi="Times New Roman" w:cs="Times New Roman"/>
          <w:sz w:val="28"/>
          <w:szCs w:val="28"/>
          <w:lang w:val="uk-UA"/>
        </w:rPr>
        <w:t>е</w:t>
      </w:r>
      <w:r w:rsidRPr="009F0AD4">
        <w:rPr>
          <w:rFonts w:ascii="Times New Roman" w:hAnsi="Times New Roman" w:cs="Times New Roman"/>
          <w:sz w:val="28"/>
          <w:szCs w:val="28"/>
          <w:lang w:val="uk-UA"/>
        </w:rPr>
        <w:t xml:space="preserve"> діє на підставі ліцензії</w:t>
      </w:r>
      <w:r w:rsidR="003100C5" w:rsidRPr="009F0AD4">
        <w:rPr>
          <w:rFonts w:ascii="Times New Roman" w:hAnsi="Times New Roman" w:cs="Times New Roman"/>
          <w:sz w:val="28"/>
          <w:szCs w:val="28"/>
          <w:lang w:val="uk-UA"/>
        </w:rPr>
        <w:t xml:space="preserve"> №</w:t>
      </w:r>
      <w:r w:rsidR="003F796C" w:rsidRPr="009F0AD4">
        <w:rPr>
          <w:rFonts w:ascii="Times New Roman" w:hAnsi="Times New Roman" w:cs="Times New Roman"/>
          <w:sz w:val="28"/>
          <w:szCs w:val="28"/>
          <w:lang w:val="uk-UA"/>
        </w:rPr>
        <w:t>1416 від 13.11.2018р.</w:t>
      </w:r>
    </w:p>
    <w:p w14:paraId="007F0FC3" w14:textId="77777777" w:rsidR="00A92A59" w:rsidRPr="009F0AD4" w:rsidRDefault="00A92A59" w:rsidP="003100C5">
      <w:pPr>
        <w:spacing w:after="0"/>
        <w:ind w:firstLine="851"/>
        <w:rPr>
          <w:rFonts w:ascii="Times New Roman" w:hAnsi="Times New Roman" w:cs="Times New Roman"/>
          <w:sz w:val="28"/>
          <w:szCs w:val="28"/>
          <w:lang w:val="uk-UA"/>
        </w:rPr>
      </w:pPr>
    </w:p>
    <w:p w14:paraId="258C6DB4" w14:textId="48A4CC04" w:rsidR="00A92A59" w:rsidRPr="009F0AD4" w:rsidRDefault="00A92A59" w:rsidP="009F0AD4">
      <w:pPr>
        <w:pStyle w:val="a3"/>
        <w:numPr>
          <w:ilvl w:val="0"/>
          <w:numId w:val="1"/>
        </w:numPr>
        <w:spacing w:after="0"/>
        <w:jc w:val="center"/>
        <w:rPr>
          <w:rFonts w:ascii="Times New Roman" w:hAnsi="Times New Roman" w:cs="Times New Roman"/>
          <w:b/>
          <w:bCs/>
          <w:sz w:val="28"/>
          <w:szCs w:val="28"/>
          <w:lang w:val="uk-UA"/>
        </w:rPr>
      </w:pPr>
      <w:r w:rsidRPr="009F0AD4">
        <w:rPr>
          <w:rFonts w:ascii="Times New Roman" w:hAnsi="Times New Roman" w:cs="Times New Roman"/>
          <w:b/>
          <w:bCs/>
          <w:sz w:val="28"/>
          <w:szCs w:val="28"/>
          <w:lang w:val="uk-UA"/>
        </w:rPr>
        <w:t>Загальні положення</w:t>
      </w:r>
    </w:p>
    <w:p w14:paraId="7302AC9C" w14:textId="77777777" w:rsidR="009F0AD4" w:rsidRPr="009F0AD4" w:rsidRDefault="009F0AD4" w:rsidP="00E6736D">
      <w:pPr>
        <w:pStyle w:val="a3"/>
        <w:spacing w:after="0"/>
        <w:ind w:left="1211"/>
        <w:rPr>
          <w:rFonts w:ascii="Times New Roman" w:hAnsi="Times New Roman" w:cs="Times New Roman"/>
          <w:b/>
          <w:bCs/>
          <w:sz w:val="28"/>
          <w:szCs w:val="28"/>
          <w:lang w:val="uk-UA"/>
        </w:rPr>
      </w:pPr>
    </w:p>
    <w:p w14:paraId="5AA8A6FB" w14:textId="15B13400" w:rsidR="003100C5" w:rsidRPr="009F0AD4"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1.1. Цей договір про нестандартне приєднання до електричних мереж системи розподілу з </w:t>
      </w:r>
      <w:proofErr w:type="spellStart"/>
      <w:r w:rsidRPr="009F0AD4">
        <w:rPr>
          <w:rFonts w:ascii="Times New Roman" w:hAnsi="Times New Roman" w:cs="Times New Roman"/>
          <w:sz w:val="28"/>
          <w:szCs w:val="28"/>
          <w:lang w:val="uk-UA"/>
        </w:rPr>
        <w:t>проєктуванням</w:t>
      </w:r>
      <w:proofErr w:type="spellEnd"/>
      <w:r w:rsidRPr="009F0AD4">
        <w:rPr>
          <w:rFonts w:ascii="Times New Roman" w:hAnsi="Times New Roman" w:cs="Times New Roman"/>
          <w:sz w:val="28"/>
          <w:szCs w:val="28"/>
          <w:lang w:val="uk-UA"/>
        </w:rPr>
        <w:t xml:space="preserve"> лінійної частини приєднання замовником (далі – Договір) є публічним договором приєднання, який встановлює порядок та умови приєднання замовника до електричних мереж оператора системи розподілу. Цей Договір укладається між оператором системи розподілу (далі – Виконавець) та замовником послуг з приєднання до електричних мереж (далі – Замовник) з урахуванням статей 630, 633, 634 Цивільного кодексу України шляхом подання заяви про приєднання електроустановки певної потужності відповідно до умов Кодексу систем розподілу, затвердженого постановою Національної комісії, що здійснює державне регулювання у сферах енергетики та комунальних послуг, від 14 березня 2018 року № 310 (далі – Кодекс).</w:t>
      </w:r>
    </w:p>
    <w:p w14:paraId="4A24ABDB" w14:textId="77777777" w:rsidR="002E26B1" w:rsidRPr="009F0AD4" w:rsidRDefault="002E26B1" w:rsidP="003100C5">
      <w:pPr>
        <w:spacing w:after="0"/>
        <w:ind w:firstLine="851"/>
        <w:jc w:val="both"/>
        <w:rPr>
          <w:rFonts w:ascii="Times New Roman" w:hAnsi="Times New Roman" w:cs="Times New Roman"/>
          <w:sz w:val="28"/>
          <w:szCs w:val="28"/>
          <w:lang w:val="uk-UA"/>
        </w:rPr>
      </w:pPr>
    </w:p>
    <w:p w14:paraId="131AC344" w14:textId="13CA0AAF" w:rsidR="00A92A59" w:rsidRPr="009F0AD4" w:rsidRDefault="00A92A59" w:rsidP="003100C5">
      <w:pPr>
        <w:spacing w:after="0"/>
        <w:ind w:firstLine="851"/>
        <w:jc w:val="center"/>
        <w:rPr>
          <w:rFonts w:ascii="Times New Roman" w:hAnsi="Times New Roman" w:cs="Times New Roman"/>
          <w:b/>
          <w:bCs/>
          <w:sz w:val="28"/>
          <w:szCs w:val="28"/>
          <w:lang w:val="uk-UA"/>
        </w:rPr>
      </w:pPr>
      <w:r w:rsidRPr="009F0AD4">
        <w:rPr>
          <w:rFonts w:ascii="Times New Roman" w:hAnsi="Times New Roman" w:cs="Times New Roman"/>
          <w:b/>
          <w:bCs/>
          <w:sz w:val="28"/>
          <w:szCs w:val="28"/>
          <w:lang w:val="uk-UA"/>
        </w:rPr>
        <w:t>2. Предмет Договору</w:t>
      </w:r>
    </w:p>
    <w:p w14:paraId="49088E00" w14:textId="77777777" w:rsidR="009F0AD4" w:rsidRPr="009F0AD4" w:rsidRDefault="009F0AD4" w:rsidP="003100C5">
      <w:pPr>
        <w:spacing w:after="0"/>
        <w:ind w:firstLine="851"/>
        <w:jc w:val="center"/>
        <w:rPr>
          <w:rFonts w:ascii="Times New Roman" w:hAnsi="Times New Roman" w:cs="Times New Roman"/>
          <w:b/>
          <w:bCs/>
          <w:sz w:val="28"/>
          <w:szCs w:val="28"/>
          <w:lang w:val="uk-UA"/>
        </w:rPr>
      </w:pPr>
    </w:p>
    <w:p w14:paraId="213B0FED" w14:textId="77777777" w:rsidR="002E26B1" w:rsidRPr="009F0AD4"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2.1. За цим Договором Виконавець забезпечує надання послуги з приєднання електроустановок об'єкта Замовника (будівництво, реконструкція, технічне переоснащення та введення в експлуатацію електричних мереж зовнішнього електрозабезпечення об'єкта Замовника від точки забезпечення потужності до точки приєднання) відповідно до схеми зовнішнього електрозабезпечення і </w:t>
      </w:r>
      <w:proofErr w:type="spellStart"/>
      <w:r w:rsidRPr="009F0AD4">
        <w:rPr>
          <w:rFonts w:ascii="Times New Roman" w:hAnsi="Times New Roman" w:cs="Times New Roman"/>
          <w:sz w:val="28"/>
          <w:szCs w:val="28"/>
          <w:lang w:val="uk-UA"/>
        </w:rPr>
        <w:t>проєктної</w:t>
      </w:r>
      <w:proofErr w:type="spellEnd"/>
      <w:r w:rsidRPr="009F0AD4">
        <w:rPr>
          <w:rFonts w:ascii="Times New Roman" w:hAnsi="Times New Roman" w:cs="Times New Roman"/>
          <w:sz w:val="28"/>
          <w:szCs w:val="28"/>
          <w:lang w:val="uk-UA"/>
        </w:rPr>
        <w:t xml:space="preserve"> документації та здійснює підключення електроустановок об'єкта Замовника до електричних мереж системи розподілу на умовах цього Договору. </w:t>
      </w:r>
    </w:p>
    <w:p w14:paraId="06ED3303" w14:textId="7BE1D1D0" w:rsidR="003100C5" w:rsidRPr="009F0AD4"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2.2. Замовник оплачує Виконавцю вартість приєднання до електричних мереж системи розподілу на умовах цього Договору.</w:t>
      </w:r>
    </w:p>
    <w:p w14:paraId="4BB263F3" w14:textId="73208F10" w:rsidR="002E26B1" w:rsidRPr="009F0AD4" w:rsidRDefault="002E26B1" w:rsidP="003100C5">
      <w:pPr>
        <w:spacing w:after="0"/>
        <w:ind w:firstLine="851"/>
        <w:jc w:val="both"/>
        <w:rPr>
          <w:rFonts w:ascii="Times New Roman" w:hAnsi="Times New Roman" w:cs="Times New Roman"/>
          <w:sz w:val="28"/>
          <w:szCs w:val="28"/>
          <w:lang w:val="uk-UA"/>
        </w:rPr>
      </w:pPr>
    </w:p>
    <w:p w14:paraId="54CAA553" w14:textId="585FBB07" w:rsidR="00A92A59" w:rsidRPr="009F0AD4" w:rsidRDefault="00A92A59" w:rsidP="003100C5">
      <w:pPr>
        <w:spacing w:after="0"/>
        <w:ind w:firstLine="851"/>
        <w:jc w:val="center"/>
        <w:rPr>
          <w:rFonts w:ascii="Times New Roman" w:hAnsi="Times New Roman" w:cs="Times New Roman"/>
          <w:b/>
          <w:bCs/>
          <w:sz w:val="28"/>
          <w:szCs w:val="28"/>
          <w:lang w:val="uk-UA"/>
        </w:rPr>
      </w:pPr>
      <w:r w:rsidRPr="009F0AD4">
        <w:rPr>
          <w:rFonts w:ascii="Times New Roman" w:hAnsi="Times New Roman" w:cs="Times New Roman"/>
          <w:b/>
          <w:bCs/>
          <w:sz w:val="28"/>
          <w:szCs w:val="28"/>
          <w:lang w:val="uk-UA"/>
        </w:rPr>
        <w:t>3. Права та обов'язки Сторін</w:t>
      </w:r>
    </w:p>
    <w:p w14:paraId="6B96D082" w14:textId="77777777" w:rsidR="009F0AD4" w:rsidRPr="009F0AD4" w:rsidRDefault="009F0AD4" w:rsidP="003100C5">
      <w:pPr>
        <w:spacing w:after="0"/>
        <w:ind w:firstLine="851"/>
        <w:jc w:val="center"/>
        <w:rPr>
          <w:rFonts w:ascii="Times New Roman" w:hAnsi="Times New Roman" w:cs="Times New Roman"/>
          <w:b/>
          <w:bCs/>
          <w:sz w:val="28"/>
          <w:szCs w:val="28"/>
          <w:lang w:val="uk-UA"/>
        </w:rPr>
      </w:pPr>
    </w:p>
    <w:p w14:paraId="05C1F547" w14:textId="77777777" w:rsidR="002E26B1" w:rsidRPr="009F0AD4"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3.1. Виконавець послуг зобов'язаний: </w:t>
      </w:r>
    </w:p>
    <w:p w14:paraId="6E5AE191" w14:textId="77777777" w:rsidR="002E26B1" w:rsidRPr="009F0AD4"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3.1.1. Надати Замовнику розрахунок вартості плати за приєднання до електричних мереж та рахунок на сплату плати за приєднання потужності.</w:t>
      </w:r>
    </w:p>
    <w:p w14:paraId="3B753DC3" w14:textId="77777777" w:rsidR="002E26B1" w:rsidRPr="009F0AD4"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 3.1.2. Надати Технічні умови. </w:t>
      </w:r>
    </w:p>
    <w:p w14:paraId="75CD0F6D" w14:textId="77777777" w:rsidR="002E26B1" w:rsidRPr="009F0AD4"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3.1.3. Надати Замовнику необхідні вихідні дані для </w:t>
      </w:r>
      <w:proofErr w:type="spellStart"/>
      <w:r w:rsidRPr="009F0AD4">
        <w:rPr>
          <w:rFonts w:ascii="Times New Roman" w:hAnsi="Times New Roman" w:cs="Times New Roman"/>
          <w:sz w:val="28"/>
          <w:szCs w:val="28"/>
          <w:lang w:val="uk-UA"/>
        </w:rPr>
        <w:t>проєктування</w:t>
      </w:r>
      <w:proofErr w:type="spellEnd"/>
      <w:r w:rsidRPr="009F0AD4">
        <w:rPr>
          <w:rFonts w:ascii="Times New Roman" w:hAnsi="Times New Roman" w:cs="Times New Roman"/>
          <w:sz w:val="28"/>
          <w:szCs w:val="28"/>
          <w:lang w:val="uk-UA"/>
        </w:rPr>
        <w:t xml:space="preserve"> та визначити найближчу точку відповідного ступеня напруги в існуючих (діючих) </w:t>
      </w:r>
      <w:r w:rsidRPr="009F0AD4">
        <w:rPr>
          <w:rFonts w:ascii="Times New Roman" w:hAnsi="Times New Roman" w:cs="Times New Roman"/>
          <w:sz w:val="28"/>
          <w:szCs w:val="28"/>
          <w:lang w:val="uk-UA"/>
        </w:rPr>
        <w:lastRenderedPageBreak/>
        <w:t xml:space="preserve">електричних мережах (повітряна лінія, трансформаторна підстанція або розподільний пункт) Виконавця, від якої має </w:t>
      </w:r>
      <w:proofErr w:type="spellStart"/>
      <w:r w:rsidRPr="009F0AD4">
        <w:rPr>
          <w:rFonts w:ascii="Times New Roman" w:hAnsi="Times New Roman" w:cs="Times New Roman"/>
          <w:sz w:val="28"/>
          <w:szCs w:val="28"/>
          <w:lang w:val="uk-UA"/>
        </w:rPr>
        <w:t>проєктуватися</w:t>
      </w:r>
      <w:proofErr w:type="spellEnd"/>
      <w:r w:rsidRPr="009F0AD4">
        <w:rPr>
          <w:rFonts w:ascii="Times New Roman" w:hAnsi="Times New Roman" w:cs="Times New Roman"/>
          <w:sz w:val="28"/>
          <w:szCs w:val="28"/>
          <w:lang w:val="uk-UA"/>
        </w:rPr>
        <w:t xml:space="preserve"> лінійна частина приєднання до точки приєднання електроустановок Замовника. </w:t>
      </w:r>
    </w:p>
    <w:p w14:paraId="61C49ACF" w14:textId="77777777" w:rsidR="002E26B1" w:rsidRPr="009F0AD4"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3.1.4. Розпочати приєднання об'єкта (електроустановок) Замовника до електричних мереж системи розподілу після оплати Замовником послуги з приєднання відповідно до цього Договору. </w:t>
      </w:r>
    </w:p>
    <w:p w14:paraId="4D385205" w14:textId="77777777" w:rsidR="002E26B1" w:rsidRPr="009F0AD4"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3.1.5. Забезпечити в установленому порядку приєднання (будівництво та введення в експлуатацію електричних мереж зовнішнього електрозабезпечення об'єкта Замовника від місця забезпечення потужності до точки приєднання) об'єкта (електроустановок) Замовника до електричних мереж системи розподілу у строки, встановлені Кодексом. </w:t>
      </w:r>
    </w:p>
    <w:p w14:paraId="564FE40F" w14:textId="77777777" w:rsidR="002E26B1" w:rsidRPr="009F0AD4"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3.1.6. Здійснити первинне підключення електроустановок Замовника з метою проведення випробувань електрообладнання схеми зовнішнього електрозабезпечення електроустановок Замовника та підключити електроустановки Замовника до електричних мереж системи розподілу після повної (стовідсоткової) оплати послуги з приєднання впродовж 5 робочих днів після отримання заяви Замовника або впродовж 10 робочих днів, якщо підключення потребує припинення електропостачання інших користувачів, після виконання Сторонами умов цього Договору та укладення договору про надання послуг з розподілу електричної енергії (або внесення змін до діючих договорів). </w:t>
      </w:r>
    </w:p>
    <w:p w14:paraId="00C394ED" w14:textId="77777777" w:rsidR="002E26B1" w:rsidRPr="009F0AD4"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3.2. Замовник зобов'язаний: </w:t>
      </w:r>
    </w:p>
    <w:p w14:paraId="08D6A761" w14:textId="2DDFE0E6" w:rsidR="002E26B1" w:rsidRPr="009F0AD4"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3.2.1. Оплатити на умовах цього Договору вартість наданих Виконавцем послуг з приєднання електроустановок Замовника до електричних мереж системи розподілу в точці приєднання. </w:t>
      </w:r>
    </w:p>
    <w:p w14:paraId="0C4837BA" w14:textId="77777777" w:rsidR="002E26B1" w:rsidRPr="009F0AD4"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3.2.2. Погодити з Виконавцем послуг на відповідність вимогам технічних умов </w:t>
      </w:r>
      <w:proofErr w:type="spellStart"/>
      <w:r w:rsidRPr="009F0AD4">
        <w:rPr>
          <w:rFonts w:ascii="Times New Roman" w:hAnsi="Times New Roman" w:cs="Times New Roman"/>
          <w:sz w:val="28"/>
          <w:szCs w:val="28"/>
          <w:lang w:val="uk-UA"/>
        </w:rPr>
        <w:t>проєктну</w:t>
      </w:r>
      <w:proofErr w:type="spellEnd"/>
      <w:r w:rsidRPr="009F0AD4">
        <w:rPr>
          <w:rFonts w:ascii="Times New Roman" w:hAnsi="Times New Roman" w:cs="Times New Roman"/>
          <w:sz w:val="28"/>
          <w:szCs w:val="28"/>
          <w:lang w:val="uk-UA"/>
        </w:rPr>
        <w:t xml:space="preserve"> документацію щодо будівництва (реконструкції, технічного переоснащення) електричних мереж внутрішнього електрозабезпечення електроустановок Замовника для об’єктів напругою в точці приєднання вище 27,5 кВ. </w:t>
      </w:r>
    </w:p>
    <w:p w14:paraId="7E8FE125" w14:textId="77777777" w:rsidR="002E26B1" w:rsidRPr="009F0AD4"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3.2.3. Передати Виконавцю послуг погоджену </w:t>
      </w:r>
      <w:proofErr w:type="spellStart"/>
      <w:r w:rsidRPr="009F0AD4">
        <w:rPr>
          <w:rFonts w:ascii="Times New Roman" w:hAnsi="Times New Roman" w:cs="Times New Roman"/>
          <w:sz w:val="28"/>
          <w:szCs w:val="28"/>
          <w:lang w:val="uk-UA"/>
        </w:rPr>
        <w:t>проєктну</w:t>
      </w:r>
      <w:proofErr w:type="spellEnd"/>
      <w:r w:rsidRPr="009F0AD4">
        <w:rPr>
          <w:rFonts w:ascii="Times New Roman" w:hAnsi="Times New Roman" w:cs="Times New Roman"/>
          <w:sz w:val="28"/>
          <w:szCs w:val="28"/>
          <w:lang w:val="uk-UA"/>
        </w:rPr>
        <w:t xml:space="preserve"> документацію на лінійну частину приєднання у 4 примірниках для виконання ним зобов'язань за Договором. </w:t>
      </w:r>
    </w:p>
    <w:p w14:paraId="2A591F84" w14:textId="77777777" w:rsidR="002E26B1" w:rsidRPr="009F0AD4"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3.3. Виконавець послуг має право: </w:t>
      </w:r>
    </w:p>
    <w:p w14:paraId="7769B836" w14:textId="77777777" w:rsidR="002E26B1" w:rsidRPr="009F0AD4"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3.3.1. Надавати послуги з приєднання до електричних мереж системи розподілу або самостійно, або із залученням підрядних організацій. </w:t>
      </w:r>
    </w:p>
    <w:p w14:paraId="2B554ED0" w14:textId="77777777" w:rsidR="002E26B1" w:rsidRPr="009F0AD4"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3.3.2. У разі неналежного виконання Замовником умов цього Договору призупинити виконання зобов'язань за цим Договором до належного виконання Замовником відповідних умов цього Договору. </w:t>
      </w:r>
    </w:p>
    <w:p w14:paraId="31B0DAE6" w14:textId="77777777" w:rsidR="002E26B1" w:rsidRPr="009F0AD4"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3.4. Замовник має право контролювати, у тому числі через особистий кабінет Замовника на </w:t>
      </w:r>
      <w:proofErr w:type="spellStart"/>
      <w:r w:rsidRPr="009F0AD4">
        <w:rPr>
          <w:rFonts w:ascii="Times New Roman" w:hAnsi="Times New Roman" w:cs="Times New Roman"/>
          <w:sz w:val="28"/>
          <w:szCs w:val="28"/>
          <w:lang w:val="uk-UA"/>
        </w:rPr>
        <w:t>вебсайті</w:t>
      </w:r>
      <w:proofErr w:type="spellEnd"/>
      <w:r w:rsidRPr="009F0AD4">
        <w:rPr>
          <w:rFonts w:ascii="Times New Roman" w:hAnsi="Times New Roman" w:cs="Times New Roman"/>
          <w:sz w:val="28"/>
          <w:szCs w:val="28"/>
          <w:lang w:val="uk-UA"/>
        </w:rPr>
        <w:t xml:space="preserve"> Виконавця та шляхом письмових запитів до Виконавця, виконання ним зобов'язань щодо будівництва електричних мереж зовнішнього електрозабезпечення об'єкта Замовника від точки забезпечення </w:t>
      </w:r>
      <w:r w:rsidRPr="009F0AD4">
        <w:rPr>
          <w:rFonts w:ascii="Times New Roman" w:hAnsi="Times New Roman" w:cs="Times New Roman"/>
          <w:sz w:val="28"/>
          <w:szCs w:val="28"/>
          <w:lang w:val="uk-UA"/>
        </w:rPr>
        <w:lastRenderedPageBreak/>
        <w:t xml:space="preserve">потужності до точки приєднання, хід виконання робіт, пов'язаних із наданням послуги з приєднання. </w:t>
      </w:r>
    </w:p>
    <w:p w14:paraId="3981E080" w14:textId="158A165B" w:rsidR="002E26B1" w:rsidRPr="009F0AD4"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3.5. У разі виникнення потреби у перенесенні існуючих (діючих) повітряних та/або підземних електричних мереж та інших об'єктів електроенергетики звернутися до їх власника з метою укладення окремого договору щодо надання послуг з перенесення відповідних об'єктів електроенергетики згідно зі статтею 21 Закону України «Про ринок електричної енергії». </w:t>
      </w:r>
    </w:p>
    <w:p w14:paraId="5F03B1C3" w14:textId="77777777" w:rsidR="002E26B1" w:rsidRPr="009F0AD4"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3.6. Після введення в експлуатацію електричних мереж зовнішнього електрозабезпечення об'єкта Замовника Виконавець набуває права власності на збудовані електричні мережі зовнішнього електрозабезпечення (від точки забезпечення потужності до точки приєднання). </w:t>
      </w:r>
    </w:p>
    <w:p w14:paraId="10AD6DA0" w14:textId="2BC7606E" w:rsidR="003100C5" w:rsidRPr="009F0AD4"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3.7. Замовник має право подавати Виконавцю звернення, скарги, претензії та заяву про відшкодування коштів та сплату пені за порушення строків надання послуги з приєднання та отримувати в установленому законодавством порядку вмотивовані відповіді або повідомлення про заходи щодо усунення Виконавцем причин скарги.</w:t>
      </w:r>
    </w:p>
    <w:p w14:paraId="1ACB2698" w14:textId="77777777" w:rsidR="002E26B1" w:rsidRPr="009F0AD4" w:rsidRDefault="002E26B1" w:rsidP="003100C5">
      <w:pPr>
        <w:spacing w:after="0"/>
        <w:ind w:firstLine="851"/>
        <w:jc w:val="both"/>
        <w:rPr>
          <w:rFonts w:ascii="Times New Roman" w:hAnsi="Times New Roman" w:cs="Times New Roman"/>
          <w:sz w:val="28"/>
          <w:szCs w:val="28"/>
          <w:lang w:val="uk-UA"/>
        </w:rPr>
      </w:pPr>
    </w:p>
    <w:p w14:paraId="6853604D" w14:textId="4EC0F639" w:rsidR="00A92A59" w:rsidRPr="009F0AD4" w:rsidRDefault="00A92A59" w:rsidP="003100C5">
      <w:pPr>
        <w:spacing w:after="0"/>
        <w:ind w:firstLine="851"/>
        <w:jc w:val="center"/>
        <w:rPr>
          <w:rFonts w:ascii="Times New Roman" w:hAnsi="Times New Roman" w:cs="Times New Roman"/>
          <w:b/>
          <w:bCs/>
          <w:sz w:val="28"/>
          <w:szCs w:val="28"/>
          <w:lang w:val="uk-UA"/>
        </w:rPr>
      </w:pPr>
      <w:r w:rsidRPr="009F0AD4">
        <w:rPr>
          <w:rFonts w:ascii="Times New Roman" w:hAnsi="Times New Roman" w:cs="Times New Roman"/>
          <w:b/>
          <w:bCs/>
          <w:sz w:val="28"/>
          <w:szCs w:val="28"/>
          <w:lang w:val="uk-UA"/>
        </w:rPr>
        <w:t>4. Плата за приєднання та порядок розрахунків</w:t>
      </w:r>
    </w:p>
    <w:p w14:paraId="5BB2BD99" w14:textId="77777777" w:rsidR="009F0AD4" w:rsidRPr="009F0AD4" w:rsidRDefault="009F0AD4" w:rsidP="003100C5">
      <w:pPr>
        <w:spacing w:after="0"/>
        <w:ind w:firstLine="851"/>
        <w:jc w:val="center"/>
        <w:rPr>
          <w:rFonts w:ascii="Times New Roman" w:hAnsi="Times New Roman" w:cs="Times New Roman"/>
          <w:b/>
          <w:bCs/>
          <w:sz w:val="28"/>
          <w:szCs w:val="28"/>
          <w:lang w:val="uk-UA"/>
        </w:rPr>
      </w:pPr>
    </w:p>
    <w:p w14:paraId="24DB1446" w14:textId="77777777" w:rsidR="0059730F"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4.1. Замовник сплачує попередню оплату за приєднання на поточний рахунок Виконавця в такому порядку: оплата в розмірі 50 відсотків від визначеної складової плати за приєднання потужності упродовж 20 робочих днів починаючи з наступного робочого дня від дати отримання технічних умов, розрахунку вартості плати за приєднання до електричних мереж та рахунку на сплату плати за приєднання; </w:t>
      </w:r>
    </w:p>
    <w:p w14:paraId="000F3C9A" w14:textId="77777777" w:rsidR="0059730F"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оплата в розмірі 40 відсотків від складової плати за приєднання потужності та оплата 90 відсотків від визначеної вартості лінійної частини приєднання упродовж 5 робочих днів починаючи з наступного робочого дня від дати узгодження з усіма заінтересованими сторонами розробленої Замовником </w:t>
      </w:r>
      <w:proofErr w:type="spellStart"/>
      <w:r w:rsidRPr="009F0AD4">
        <w:rPr>
          <w:rFonts w:ascii="Times New Roman" w:hAnsi="Times New Roman" w:cs="Times New Roman"/>
          <w:sz w:val="28"/>
          <w:szCs w:val="28"/>
          <w:lang w:val="uk-UA"/>
        </w:rPr>
        <w:t>проєктної</w:t>
      </w:r>
      <w:proofErr w:type="spellEnd"/>
      <w:r w:rsidRPr="009F0AD4">
        <w:rPr>
          <w:rFonts w:ascii="Times New Roman" w:hAnsi="Times New Roman" w:cs="Times New Roman"/>
          <w:sz w:val="28"/>
          <w:szCs w:val="28"/>
          <w:lang w:val="uk-UA"/>
        </w:rPr>
        <w:t xml:space="preserve"> документації; </w:t>
      </w:r>
    </w:p>
    <w:p w14:paraId="25B15A19" w14:textId="03A585EB" w:rsidR="002E26B1" w:rsidRPr="009F0AD4"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остаточний розрахунок плати упродовж 5 робочих днів починаючи з наступного робочого дня після надання послуги з приєднання, що підтверджується повідомленням про надання послуги з приєднання. </w:t>
      </w:r>
    </w:p>
    <w:p w14:paraId="0FB6483E" w14:textId="77777777" w:rsidR="002E26B1" w:rsidRPr="009F0AD4" w:rsidRDefault="002E26B1"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4.2. Плата за нестандартне приєднання у разі надання Замовником до заяви про приєднання інформаційної довідки-повідомлення щодо наявності намірів брати участь в аукціоні з розподілу річної квоти підтримки визначається після надання Замовником Виконавцю копії укладеного договору купівлі-продажу електричної енергії між гарантованим покупцем та Замовником, який за результатами аукціону набув право на підтримку, із застосуванням ставок плати за приєднання та ставок плати за лінійну частину приєднання на відповідний календарний рік, у якому буде здійснено визначення плати за приєднання. </w:t>
      </w:r>
    </w:p>
    <w:p w14:paraId="0CA43875" w14:textId="63948435" w:rsidR="009F0AD4" w:rsidRDefault="002E26B1" w:rsidP="009F0AD4">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lastRenderedPageBreak/>
        <w:t>4.3. За домовленістю Сторін може бути визначено інший порядок оплати вартості послуги з приєднання (шляхом укладання додаткової угоди).</w:t>
      </w:r>
    </w:p>
    <w:p w14:paraId="53A0E229" w14:textId="77777777" w:rsidR="0059730F" w:rsidRDefault="0059730F" w:rsidP="009F0AD4">
      <w:pPr>
        <w:spacing w:after="0"/>
        <w:ind w:firstLine="851"/>
        <w:jc w:val="both"/>
        <w:rPr>
          <w:rFonts w:ascii="Times New Roman" w:hAnsi="Times New Roman" w:cs="Times New Roman"/>
          <w:b/>
          <w:bCs/>
          <w:sz w:val="28"/>
          <w:szCs w:val="28"/>
          <w:lang w:val="uk-UA"/>
        </w:rPr>
      </w:pPr>
    </w:p>
    <w:p w14:paraId="33FDA63E" w14:textId="217124F9" w:rsidR="00A92A59" w:rsidRPr="009F0AD4" w:rsidRDefault="00A92A59" w:rsidP="003100C5">
      <w:pPr>
        <w:spacing w:after="0"/>
        <w:ind w:firstLine="851"/>
        <w:jc w:val="center"/>
        <w:rPr>
          <w:rFonts w:ascii="Times New Roman" w:hAnsi="Times New Roman" w:cs="Times New Roman"/>
          <w:b/>
          <w:bCs/>
          <w:sz w:val="28"/>
          <w:szCs w:val="28"/>
          <w:lang w:val="uk-UA"/>
        </w:rPr>
      </w:pPr>
      <w:r w:rsidRPr="009F0AD4">
        <w:rPr>
          <w:rFonts w:ascii="Times New Roman" w:hAnsi="Times New Roman" w:cs="Times New Roman"/>
          <w:b/>
          <w:bCs/>
          <w:sz w:val="28"/>
          <w:szCs w:val="28"/>
          <w:lang w:val="uk-UA"/>
        </w:rPr>
        <w:t>5. Відповідальність Сторін</w:t>
      </w:r>
    </w:p>
    <w:p w14:paraId="74E34AFE" w14:textId="77777777" w:rsidR="009F0AD4" w:rsidRPr="009F0AD4" w:rsidRDefault="009F0AD4" w:rsidP="003100C5">
      <w:pPr>
        <w:spacing w:after="0"/>
        <w:ind w:firstLine="851"/>
        <w:jc w:val="center"/>
        <w:rPr>
          <w:rFonts w:ascii="Times New Roman" w:hAnsi="Times New Roman" w:cs="Times New Roman"/>
          <w:b/>
          <w:bCs/>
          <w:sz w:val="28"/>
          <w:szCs w:val="28"/>
          <w:lang w:val="uk-UA"/>
        </w:rPr>
      </w:pPr>
    </w:p>
    <w:p w14:paraId="3C84E51B" w14:textId="77777777" w:rsidR="009F0AD4" w:rsidRPr="009F0AD4" w:rsidRDefault="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5.1. У випадку неналежного виконання або невиконання умов Договору Сторони несуть відповідальність, визначену цим Договором та чинним законодавством. </w:t>
      </w:r>
    </w:p>
    <w:p w14:paraId="259BD32E" w14:textId="515604E4" w:rsidR="009F0AD4" w:rsidRPr="009F0AD4" w:rsidRDefault="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5.2. Виконавець несе відповідальність за недотримання змісту, необґрунтованість виданих технічних умов та неправильність розрахунку плати за приєднання до електричних мереж системи розподілу.</w:t>
      </w:r>
    </w:p>
    <w:p w14:paraId="309611ED" w14:textId="77777777" w:rsidR="009F0AD4" w:rsidRPr="009F0AD4" w:rsidRDefault="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5.3. За порушення строків виконання зобов’язань за цим Договором винна Сторона сплачує іншій Стороні пеню в розмірі 0,1 відсотка вартості послуги з приєднання за кожний день прострочення. </w:t>
      </w:r>
    </w:p>
    <w:p w14:paraId="4783DB49" w14:textId="77777777" w:rsidR="009F0AD4" w:rsidRPr="009F0AD4" w:rsidRDefault="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У разі порушення Виконавцем послуг умов зобов’язання щодо строків надання послуги з приєднання: </w:t>
      </w:r>
    </w:p>
    <w:p w14:paraId="5CD1A889" w14:textId="77777777" w:rsidR="009F0AD4" w:rsidRPr="009F0AD4" w:rsidRDefault="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у разі перевищення строку надання послуги з приєднання, встановленого цим Договором, від 10 до 20 календарних днів плата за приєднання, визначена пунктом 4.1 розділу 4 цього Договору, зменшується на 10 відсотків (крім випадків, визначених Кодексом); </w:t>
      </w:r>
    </w:p>
    <w:p w14:paraId="6DFBA412" w14:textId="77777777" w:rsidR="009F0AD4" w:rsidRPr="009F0AD4" w:rsidRDefault="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у разі перевищення строку надання послуги з приєднання, встановленого цим Договором, від 20 до 120 календарних днів плата за приєднання, визначена пунктом 4.1 розділу 4 цього Договору, зменшується на 20 відсотків (крім випадків, визначених Кодексом); </w:t>
      </w:r>
    </w:p>
    <w:p w14:paraId="4278D778" w14:textId="723B74C5" w:rsidR="009F0AD4" w:rsidRPr="009F0AD4" w:rsidRDefault="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у разі перевищення строку надання послуги з приєднання, встановленого цим Договором, більше ніж на 120 календарних днів Виконавець послуг зобов’язаний повернути Замовнику кошти, отримані як попередня оплата (у розмірі 100 відсотків плати, визначеної пунктом 4.1 розділу 4 цього Договору) (крім випадків, визначених Кодексом). </w:t>
      </w:r>
    </w:p>
    <w:p w14:paraId="6C066EA0" w14:textId="3BBFA710" w:rsidR="009F0AD4" w:rsidRPr="009F0AD4" w:rsidRDefault="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5.4. Сторони не несуть відповідальності за невиконання умов цього Договору, якщо це спричинено дією обставин непереборної сили. Сторона, для якої виконання зобов'язань стало неможливим унаслідок дії обставин непереборної сили, має не пізніше ніж через 10 днів письмово повідомити іншу Сторону про початок, тривалість та вірогідну дату припинення дії обставин непереборної сили. Факт дії обставин непереборної сили підтверджується відповідним сертифікатом Торгово-промислової палати України або її територіальним представництвом. Строк виконання зобов'язань за цим Договором у такому разі продовжується на строк дії обставин непереборної сили.</w:t>
      </w:r>
    </w:p>
    <w:p w14:paraId="1DCAC804" w14:textId="5E111E80" w:rsidR="009F0AD4" w:rsidRDefault="009F0AD4" w:rsidP="009F0AD4">
      <w:pPr>
        <w:spacing w:after="0"/>
        <w:ind w:firstLine="851"/>
        <w:jc w:val="center"/>
        <w:rPr>
          <w:rFonts w:ascii="Times New Roman" w:hAnsi="Times New Roman" w:cs="Times New Roman"/>
          <w:b/>
          <w:bCs/>
          <w:sz w:val="28"/>
          <w:szCs w:val="28"/>
          <w:lang w:val="uk-UA"/>
        </w:rPr>
      </w:pPr>
    </w:p>
    <w:p w14:paraId="51CC0C03" w14:textId="1BF59E11" w:rsidR="0059730F" w:rsidRDefault="0059730F" w:rsidP="009F0AD4">
      <w:pPr>
        <w:spacing w:after="0"/>
        <w:ind w:firstLine="851"/>
        <w:jc w:val="center"/>
        <w:rPr>
          <w:rFonts w:ascii="Times New Roman" w:hAnsi="Times New Roman" w:cs="Times New Roman"/>
          <w:b/>
          <w:bCs/>
          <w:sz w:val="28"/>
          <w:szCs w:val="28"/>
          <w:lang w:val="uk-UA"/>
        </w:rPr>
      </w:pPr>
    </w:p>
    <w:p w14:paraId="38BDB6E3" w14:textId="611DEB98" w:rsidR="0059730F" w:rsidRDefault="0059730F" w:rsidP="009F0AD4">
      <w:pPr>
        <w:spacing w:after="0"/>
        <w:ind w:firstLine="851"/>
        <w:jc w:val="center"/>
        <w:rPr>
          <w:rFonts w:ascii="Times New Roman" w:hAnsi="Times New Roman" w:cs="Times New Roman"/>
          <w:b/>
          <w:bCs/>
          <w:sz w:val="28"/>
          <w:szCs w:val="28"/>
          <w:lang w:val="uk-UA"/>
        </w:rPr>
      </w:pPr>
    </w:p>
    <w:p w14:paraId="53E40AD9" w14:textId="77777777" w:rsidR="0059730F" w:rsidRPr="009F0AD4" w:rsidRDefault="0059730F" w:rsidP="009F0AD4">
      <w:pPr>
        <w:spacing w:after="0"/>
        <w:ind w:firstLine="851"/>
        <w:jc w:val="center"/>
        <w:rPr>
          <w:rFonts w:ascii="Times New Roman" w:hAnsi="Times New Roman" w:cs="Times New Roman"/>
          <w:b/>
          <w:bCs/>
          <w:sz w:val="28"/>
          <w:szCs w:val="28"/>
          <w:lang w:val="uk-UA"/>
        </w:rPr>
      </w:pPr>
    </w:p>
    <w:p w14:paraId="4702DD8A" w14:textId="734C928B" w:rsidR="00A92A59" w:rsidRPr="009F0AD4" w:rsidRDefault="00A92A59" w:rsidP="009F0AD4">
      <w:pPr>
        <w:spacing w:after="0"/>
        <w:ind w:firstLine="851"/>
        <w:jc w:val="center"/>
        <w:rPr>
          <w:rFonts w:ascii="Times New Roman" w:hAnsi="Times New Roman" w:cs="Times New Roman"/>
          <w:b/>
          <w:bCs/>
          <w:sz w:val="28"/>
          <w:szCs w:val="28"/>
          <w:lang w:val="uk-UA"/>
        </w:rPr>
      </w:pPr>
      <w:r w:rsidRPr="009F0AD4">
        <w:rPr>
          <w:rFonts w:ascii="Times New Roman" w:hAnsi="Times New Roman" w:cs="Times New Roman"/>
          <w:b/>
          <w:bCs/>
          <w:sz w:val="28"/>
          <w:szCs w:val="28"/>
          <w:lang w:val="uk-UA"/>
        </w:rPr>
        <w:lastRenderedPageBreak/>
        <w:t>6. Надання послуги з приєднання до електричних мереж ОСР</w:t>
      </w:r>
    </w:p>
    <w:p w14:paraId="5B9ED5A1" w14:textId="77777777" w:rsidR="009F0AD4" w:rsidRPr="009F0AD4" w:rsidRDefault="009F0AD4" w:rsidP="009F0AD4">
      <w:pPr>
        <w:spacing w:after="0"/>
        <w:ind w:firstLine="851"/>
        <w:jc w:val="center"/>
        <w:rPr>
          <w:rFonts w:ascii="Times New Roman" w:hAnsi="Times New Roman" w:cs="Times New Roman"/>
          <w:b/>
          <w:bCs/>
          <w:sz w:val="28"/>
          <w:szCs w:val="28"/>
          <w:lang w:val="uk-UA"/>
        </w:rPr>
      </w:pPr>
    </w:p>
    <w:p w14:paraId="5A416144" w14:textId="77777777" w:rsidR="009F0AD4" w:rsidRPr="009F0AD4" w:rsidRDefault="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6.1. Факт надання послуги з приєднання підтверджується наданим ОСР Замовнику відповідно до пункту 4.8.2 глави 4.8 розділу IV Кодексу повідомленням про надання послуг з приєднання.</w:t>
      </w:r>
    </w:p>
    <w:p w14:paraId="34147823" w14:textId="193D5209" w:rsidR="003100C5" w:rsidRPr="009F0AD4" w:rsidRDefault="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Повідомлення про надання послуги з приєднання надається Замовнику ОСР не пізніше ніж на третій робочий день після завершення будівельно-монтажних робіт та/або подання робочої напруги та проведення випробувань електрообладнання Замовника або обладнання зовнішнього електрозабезпечення Замовника.</w:t>
      </w:r>
    </w:p>
    <w:p w14:paraId="541C9683" w14:textId="77777777" w:rsidR="009F0AD4" w:rsidRPr="009F0AD4" w:rsidRDefault="009F0AD4" w:rsidP="003100C5">
      <w:pPr>
        <w:spacing w:after="0"/>
        <w:ind w:firstLine="851"/>
        <w:jc w:val="center"/>
        <w:rPr>
          <w:rFonts w:ascii="Times New Roman" w:hAnsi="Times New Roman" w:cs="Times New Roman"/>
          <w:b/>
          <w:bCs/>
          <w:sz w:val="28"/>
          <w:szCs w:val="28"/>
          <w:lang w:val="uk-UA"/>
        </w:rPr>
      </w:pPr>
    </w:p>
    <w:p w14:paraId="10519967" w14:textId="747C1710" w:rsidR="00A92A59" w:rsidRPr="009F0AD4" w:rsidRDefault="00A92A59" w:rsidP="003100C5">
      <w:pPr>
        <w:spacing w:after="0"/>
        <w:ind w:firstLine="851"/>
        <w:jc w:val="center"/>
        <w:rPr>
          <w:rFonts w:ascii="Times New Roman" w:hAnsi="Times New Roman" w:cs="Times New Roman"/>
          <w:b/>
          <w:bCs/>
          <w:sz w:val="28"/>
          <w:szCs w:val="28"/>
          <w:lang w:val="uk-UA"/>
        </w:rPr>
      </w:pPr>
      <w:r w:rsidRPr="009F0AD4">
        <w:rPr>
          <w:rFonts w:ascii="Times New Roman" w:hAnsi="Times New Roman" w:cs="Times New Roman"/>
          <w:b/>
          <w:bCs/>
          <w:sz w:val="28"/>
          <w:szCs w:val="28"/>
          <w:lang w:val="uk-UA"/>
        </w:rPr>
        <w:t>7. Порядок вирішення спорів</w:t>
      </w:r>
    </w:p>
    <w:p w14:paraId="578DBB05" w14:textId="77777777" w:rsidR="009F0AD4" w:rsidRPr="009F0AD4" w:rsidRDefault="009F0AD4" w:rsidP="003100C5">
      <w:pPr>
        <w:spacing w:after="0"/>
        <w:ind w:firstLine="851"/>
        <w:jc w:val="center"/>
        <w:rPr>
          <w:rFonts w:ascii="Times New Roman" w:hAnsi="Times New Roman" w:cs="Times New Roman"/>
          <w:b/>
          <w:bCs/>
          <w:sz w:val="28"/>
          <w:szCs w:val="28"/>
          <w:lang w:val="uk-UA"/>
        </w:rPr>
      </w:pPr>
    </w:p>
    <w:p w14:paraId="34927579" w14:textId="77777777" w:rsidR="009F0AD4" w:rsidRPr="009F0AD4" w:rsidRDefault="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7.1. Усі спірні питання, пов'язані з виконанням цього Договору, вирішуються шляхом переговорів між Сторонами. </w:t>
      </w:r>
    </w:p>
    <w:p w14:paraId="2BA1CFB8" w14:textId="2DD74853" w:rsidR="003100C5" w:rsidRPr="009F0AD4" w:rsidRDefault="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7.2. У разі недосягнення згоди спір вирішується в судовому порядку відповідно до законодавства України.</w:t>
      </w:r>
    </w:p>
    <w:p w14:paraId="026E6CFF" w14:textId="77777777" w:rsidR="009F0AD4" w:rsidRPr="009F0AD4" w:rsidRDefault="009F0AD4" w:rsidP="003100C5">
      <w:pPr>
        <w:spacing w:after="0"/>
        <w:ind w:firstLine="851"/>
        <w:jc w:val="both"/>
        <w:rPr>
          <w:rFonts w:ascii="Times New Roman" w:hAnsi="Times New Roman" w:cs="Times New Roman"/>
          <w:sz w:val="28"/>
          <w:szCs w:val="28"/>
          <w:lang w:val="uk-UA"/>
        </w:rPr>
      </w:pPr>
    </w:p>
    <w:p w14:paraId="79AA9F9B" w14:textId="35B9EECD" w:rsidR="00A92A59" w:rsidRPr="009F0AD4" w:rsidRDefault="00A92A59" w:rsidP="003100C5">
      <w:pPr>
        <w:spacing w:after="0"/>
        <w:ind w:firstLine="851"/>
        <w:jc w:val="center"/>
        <w:rPr>
          <w:rFonts w:ascii="Times New Roman" w:hAnsi="Times New Roman" w:cs="Times New Roman"/>
          <w:b/>
          <w:bCs/>
          <w:sz w:val="28"/>
          <w:szCs w:val="28"/>
          <w:lang w:val="uk-UA"/>
        </w:rPr>
      </w:pPr>
      <w:r w:rsidRPr="009F0AD4">
        <w:rPr>
          <w:rFonts w:ascii="Times New Roman" w:hAnsi="Times New Roman" w:cs="Times New Roman"/>
          <w:b/>
          <w:bCs/>
          <w:sz w:val="28"/>
          <w:szCs w:val="28"/>
          <w:lang w:val="uk-UA"/>
        </w:rPr>
        <w:t>8. Строк Договору</w:t>
      </w:r>
    </w:p>
    <w:p w14:paraId="390AF595" w14:textId="77777777" w:rsidR="009F0AD4" w:rsidRPr="009F0AD4" w:rsidRDefault="009F0AD4" w:rsidP="003100C5">
      <w:pPr>
        <w:spacing w:after="0"/>
        <w:ind w:firstLine="851"/>
        <w:jc w:val="center"/>
        <w:rPr>
          <w:rFonts w:ascii="Times New Roman" w:hAnsi="Times New Roman" w:cs="Times New Roman"/>
          <w:b/>
          <w:bCs/>
          <w:sz w:val="28"/>
          <w:szCs w:val="28"/>
          <w:lang w:val="uk-UA"/>
        </w:rPr>
      </w:pPr>
    </w:p>
    <w:p w14:paraId="7FD6C08B" w14:textId="77777777" w:rsidR="009F0AD4" w:rsidRPr="009F0AD4" w:rsidRDefault="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8.1. Цей Договір набирає чинності з дати подання належним чином оформленої заяви про приєднання та документів, що додаються до неї, і діє до закінчення строку надання послуги з приєднання, визначеного Кодексом. </w:t>
      </w:r>
    </w:p>
    <w:p w14:paraId="006E5B51" w14:textId="6CA587CF" w:rsidR="00A92A59" w:rsidRPr="009F0AD4" w:rsidRDefault="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8.2. Цей Договір може бути змінено або розірвано за ініціативою будь-якої Сторони у порядку, встановленому чинним законодавством.</w:t>
      </w:r>
    </w:p>
    <w:p w14:paraId="061A5962" w14:textId="77777777" w:rsidR="009F0AD4" w:rsidRPr="009F0AD4" w:rsidRDefault="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8.3. Строк цього Договору може бути продовжений за вмотивованим зверненням однієї зі Сторін у порядку, встановленому чинним законодавством. </w:t>
      </w:r>
    </w:p>
    <w:p w14:paraId="287BBB90" w14:textId="77777777" w:rsidR="009F0AD4" w:rsidRPr="009F0AD4" w:rsidRDefault="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8.4. Цей Договір може бути розірвано у порядку, встановленому чинним законодавством, у разі невиконання Сторонами своїх зобов'язань. </w:t>
      </w:r>
    </w:p>
    <w:p w14:paraId="2557FF05" w14:textId="3BE3AD4A" w:rsidR="009F0AD4" w:rsidRPr="009F0AD4" w:rsidRDefault="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8.5. Цей Договір вважається розірваним, якщо Замовник не оплатив послугу з приєднання протягом 20 днів з дня отримання рахунку, а технічні умови такими, що не набрали чинності.</w:t>
      </w:r>
    </w:p>
    <w:p w14:paraId="24B1E78D" w14:textId="77777777" w:rsidR="003100C5" w:rsidRPr="009F0AD4" w:rsidRDefault="003100C5" w:rsidP="003100C5">
      <w:pPr>
        <w:spacing w:after="0"/>
        <w:ind w:firstLine="851"/>
        <w:jc w:val="both"/>
        <w:rPr>
          <w:rFonts w:ascii="Times New Roman" w:hAnsi="Times New Roman" w:cs="Times New Roman"/>
          <w:sz w:val="28"/>
          <w:szCs w:val="28"/>
          <w:lang w:val="uk-UA"/>
        </w:rPr>
      </w:pPr>
    </w:p>
    <w:p w14:paraId="580CDDBF" w14:textId="69D24624" w:rsidR="00A92A59" w:rsidRPr="009F0AD4" w:rsidRDefault="00A92A59" w:rsidP="003100C5">
      <w:pPr>
        <w:spacing w:after="0"/>
        <w:ind w:firstLine="851"/>
        <w:jc w:val="center"/>
        <w:rPr>
          <w:rFonts w:ascii="Times New Roman" w:hAnsi="Times New Roman" w:cs="Times New Roman"/>
          <w:b/>
          <w:bCs/>
          <w:sz w:val="28"/>
          <w:szCs w:val="28"/>
          <w:lang w:val="uk-UA"/>
        </w:rPr>
      </w:pPr>
      <w:r w:rsidRPr="009F0AD4">
        <w:rPr>
          <w:rFonts w:ascii="Times New Roman" w:hAnsi="Times New Roman" w:cs="Times New Roman"/>
          <w:b/>
          <w:bCs/>
          <w:sz w:val="28"/>
          <w:szCs w:val="28"/>
          <w:lang w:val="uk-UA"/>
        </w:rPr>
        <w:t>9. Інші умови Договору</w:t>
      </w:r>
    </w:p>
    <w:p w14:paraId="42D9B9CE" w14:textId="77777777" w:rsidR="009F0AD4" w:rsidRPr="009F0AD4" w:rsidRDefault="009F0AD4" w:rsidP="003100C5">
      <w:pPr>
        <w:spacing w:after="0"/>
        <w:ind w:firstLine="851"/>
        <w:jc w:val="center"/>
        <w:rPr>
          <w:rFonts w:ascii="Times New Roman" w:hAnsi="Times New Roman" w:cs="Times New Roman"/>
          <w:b/>
          <w:bCs/>
          <w:sz w:val="28"/>
          <w:szCs w:val="28"/>
          <w:lang w:val="uk-UA"/>
        </w:rPr>
      </w:pPr>
    </w:p>
    <w:p w14:paraId="28EB46A7" w14:textId="77777777" w:rsidR="009F0AD4" w:rsidRPr="009F0AD4" w:rsidRDefault="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9.1. Умови цього Договору можуть бути змінені в частині строків та порядку оплати послуги з приєднання Сторонами, які оформляються додатковими угодами до нього. </w:t>
      </w:r>
    </w:p>
    <w:p w14:paraId="21B9235D" w14:textId="77777777" w:rsidR="009F0AD4" w:rsidRPr="009F0AD4" w:rsidRDefault="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9.2. Усі зміни та доповнення до цього Договору оформлюються Сторонами письмово в паперовій формі та підписуються уповноваженими особами обох Сторін. Цей Договір може бути змінений у разі внесення змін або скасування </w:t>
      </w:r>
      <w:proofErr w:type="spellStart"/>
      <w:r w:rsidRPr="009F0AD4">
        <w:rPr>
          <w:rFonts w:ascii="Times New Roman" w:hAnsi="Times New Roman" w:cs="Times New Roman"/>
          <w:sz w:val="28"/>
          <w:szCs w:val="28"/>
          <w:lang w:val="uk-UA"/>
        </w:rPr>
        <w:t>нормативноправових</w:t>
      </w:r>
      <w:proofErr w:type="spellEnd"/>
      <w:r w:rsidRPr="009F0AD4">
        <w:rPr>
          <w:rFonts w:ascii="Times New Roman" w:hAnsi="Times New Roman" w:cs="Times New Roman"/>
          <w:sz w:val="28"/>
          <w:szCs w:val="28"/>
          <w:lang w:val="uk-UA"/>
        </w:rPr>
        <w:t xml:space="preserve"> актів, що регулюють питання приєднання. У такому випадку </w:t>
      </w:r>
      <w:r w:rsidRPr="009F0AD4">
        <w:rPr>
          <w:rFonts w:ascii="Times New Roman" w:hAnsi="Times New Roman" w:cs="Times New Roman"/>
          <w:sz w:val="28"/>
          <w:szCs w:val="28"/>
          <w:lang w:val="uk-UA"/>
        </w:rPr>
        <w:lastRenderedPageBreak/>
        <w:t xml:space="preserve">Сторони погоджуються з тим, що Виконавець вносить відповідні зміни до цього Договору та оприлюднює їх на власному </w:t>
      </w:r>
      <w:proofErr w:type="spellStart"/>
      <w:r w:rsidRPr="009F0AD4">
        <w:rPr>
          <w:rFonts w:ascii="Times New Roman" w:hAnsi="Times New Roman" w:cs="Times New Roman"/>
          <w:sz w:val="28"/>
          <w:szCs w:val="28"/>
          <w:lang w:val="uk-UA"/>
        </w:rPr>
        <w:t>вебсайті</w:t>
      </w:r>
      <w:proofErr w:type="spellEnd"/>
      <w:r w:rsidRPr="009F0AD4">
        <w:rPr>
          <w:rFonts w:ascii="Times New Roman" w:hAnsi="Times New Roman" w:cs="Times New Roman"/>
          <w:sz w:val="28"/>
          <w:szCs w:val="28"/>
          <w:lang w:val="uk-UA"/>
        </w:rPr>
        <w:t xml:space="preserve">. Якщо Замовник не ініціював розірвання цього Договору протягом одного місяця з дня оприлюднення змін до нього, вважається, що Замовник погодився зі змінами з дати його оприлюднення на офіційному </w:t>
      </w:r>
      <w:proofErr w:type="spellStart"/>
      <w:r w:rsidRPr="009F0AD4">
        <w:rPr>
          <w:rFonts w:ascii="Times New Roman" w:hAnsi="Times New Roman" w:cs="Times New Roman"/>
          <w:sz w:val="28"/>
          <w:szCs w:val="28"/>
          <w:lang w:val="uk-UA"/>
        </w:rPr>
        <w:t>вебсайті</w:t>
      </w:r>
      <w:proofErr w:type="spellEnd"/>
      <w:r w:rsidRPr="009F0AD4">
        <w:rPr>
          <w:rFonts w:ascii="Times New Roman" w:hAnsi="Times New Roman" w:cs="Times New Roman"/>
          <w:sz w:val="28"/>
          <w:szCs w:val="28"/>
          <w:lang w:val="uk-UA"/>
        </w:rPr>
        <w:t xml:space="preserve"> Виконавця. </w:t>
      </w:r>
    </w:p>
    <w:p w14:paraId="2DE1B13F" w14:textId="77777777" w:rsidR="009F0AD4" w:rsidRPr="009F0AD4" w:rsidRDefault="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 xml:space="preserve">9.3. Врегулювання питань обґрунтованості вимог технічних умов на приєднання та їх відповідності нормативно-правовим актам під час виконання цього Договору здійснюється Державною інспекцією енергетичного нагляду України згідно зі статтею 21 Закону України «Про ринок електричної енергії». </w:t>
      </w:r>
    </w:p>
    <w:p w14:paraId="0F148760" w14:textId="568E5863" w:rsidR="00A92A59" w:rsidRPr="009F0AD4" w:rsidRDefault="009F0AD4" w:rsidP="003100C5">
      <w:pPr>
        <w:spacing w:after="0"/>
        <w:ind w:firstLine="851"/>
        <w:jc w:val="both"/>
        <w:rPr>
          <w:rFonts w:ascii="Times New Roman" w:hAnsi="Times New Roman" w:cs="Times New Roman"/>
          <w:sz w:val="28"/>
          <w:szCs w:val="28"/>
          <w:lang w:val="uk-UA"/>
        </w:rPr>
      </w:pPr>
      <w:r w:rsidRPr="009F0AD4">
        <w:rPr>
          <w:rFonts w:ascii="Times New Roman" w:hAnsi="Times New Roman" w:cs="Times New Roman"/>
          <w:sz w:val="28"/>
          <w:szCs w:val="28"/>
          <w:lang w:val="uk-UA"/>
        </w:rPr>
        <w:t>9.4. Сторони мають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r w:rsidR="00A92A59" w:rsidRPr="009F0AD4">
        <w:rPr>
          <w:rFonts w:ascii="Times New Roman" w:hAnsi="Times New Roman" w:cs="Times New Roman"/>
          <w:sz w:val="28"/>
          <w:szCs w:val="28"/>
          <w:lang w:val="uk-UA"/>
        </w:rPr>
        <w:t xml:space="preserve"> </w:t>
      </w:r>
    </w:p>
    <w:p w14:paraId="219A3698" w14:textId="77777777" w:rsidR="003F796C" w:rsidRPr="009F0AD4" w:rsidRDefault="003F796C" w:rsidP="003F796C">
      <w:pPr>
        <w:spacing w:after="0"/>
        <w:ind w:firstLine="851"/>
        <w:jc w:val="center"/>
        <w:rPr>
          <w:rFonts w:ascii="Times New Roman" w:hAnsi="Times New Roman" w:cs="Times New Roman"/>
          <w:b/>
          <w:bCs/>
          <w:sz w:val="28"/>
          <w:szCs w:val="28"/>
          <w:lang w:val="uk-UA"/>
        </w:rPr>
      </w:pPr>
    </w:p>
    <w:p w14:paraId="342D36B4" w14:textId="77777777" w:rsidR="003F796C" w:rsidRPr="009F0AD4" w:rsidRDefault="003F796C" w:rsidP="003F796C">
      <w:pPr>
        <w:spacing w:after="0"/>
        <w:ind w:firstLine="851"/>
        <w:jc w:val="center"/>
        <w:rPr>
          <w:rFonts w:ascii="Times New Roman" w:hAnsi="Times New Roman" w:cs="Times New Roman"/>
          <w:b/>
          <w:bCs/>
          <w:sz w:val="28"/>
          <w:szCs w:val="28"/>
          <w:lang w:val="uk-UA"/>
        </w:rPr>
      </w:pPr>
      <w:r w:rsidRPr="009F0AD4">
        <w:rPr>
          <w:rFonts w:ascii="Times New Roman" w:hAnsi="Times New Roman" w:cs="Times New Roman"/>
          <w:b/>
          <w:bCs/>
          <w:sz w:val="28"/>
          <w:szCs w:val="28"/>
          <w:lang w:val="uk-UA"/>
        </w:rPr>
        <w:t>10. Реквізити оператора системи розподілу</w:t>
      </w:r>
    </w:p>
    <w:p w14:paraId="4598728A" w14:textId="77777777" w:rsidR="003F796C" w:rsidRPr="009F0AD4" w:rsidRDefault="003F796C" w:rsidP="003F796C">
      <w:pPr>
        <w:spacing w:after="0"/>
        <w:ind w:firstLine="851"/>
        <w:jc w:val="center"/>
        <w:rPr>
          <w:rFonts w:ascii="Times New Roman" w:hAnsi="Times New Roman" w:cs="Times New Roman"/>
          <w:b/>
          <w:bCs/>
          <w:sz w:val="28"/>
          <w:szCs w:val="28"/>
          <w:lang w:val="uk-UA"/>
        </w:rPr>
      </w:pPr>
    </w:p>
    <w:p w14:paraId="7A41C05A" w14:textId="77777777" w:rsidR="001353D7" w:rsidRPr="001353D7" w:rsidRDefault="001353D7" w:rsidP="001353D7">
      <w:pPr>
        <w:autoSpaceDE w:val="0"/>
        <w:autoSpaceDN w:val="0"/>
        <w:adjustRightInd w:val="0"/>
        <w:spacing w:after="0" w:line="240" w:lineRule="auto"/>
        <w:rPr>
          <w:rFonts w:ascii="Times New Roman" w:hAnsi="Times New Roman" w:cs="Times New Roman"/>
          <w:b/>
          <w:bCs/>
          <w:sz w:val="28"/>
          <w:szCs w:val="28"/>
          <w:lang w:val="uk-UA"/>
        </w:rPr>
      </w:pPr>
      <w:r w:rsidRPr="001353D7">
        <w:rPr>
          <w:rFonts w:ascii="Times New Roman" w:hAnsi="Times New Roman" w:cs="Times New Roman"/>
          <w:b/>
          <w:bCs/>
          <w:sz w:val="28"/>
          <w:szCs w:val="28"/>
          <w:lang w:val="uk-UA"/>
        </w:rPr>
        <w:t>ПрАТ "КІРОВОГРАДОБЛЕНЕРГО"</w:t>
      </w:r>
    </w:p>
    <w:p w14:paraId="477D2CF0" w14:textId="77777777" w:rsidR="001353D7" w:rsidRPr="001353D7" w:rsidRDefault="001353D7" w:rsidP="001353D7">
      <w:pPr>
        <w:autoSpaceDE w:val="0"/>
        <w:autoSpaceDN w:val="0"/>
        <w:adjustRightInd w:val="0"/>
        <w:spacing w:after="0" w:line="240" w:lineRule="auto"/>
        <w:rPr>
          <w:rFonts w:ascii="Times New Roman" w:hAnsi="Times New Roman" w:cs="Times New Roman"/>
          <w:b/>
          <w:bCs/>
          <w:sz w:val="28"/>
          <w:szCs w:val="28"/>
          <w:lang w:val="uk-UA"/>
        </w:rPr>
      </w:pPr>
      <w:bookmarkStart w:id="0" w:name="_GoBack"/>
      <w:r w:rsidRPr="001353D7">
        <w:rPr>
          <w:rFonts w:ascii="Times New Roman" w:hAnsi="Times New Roman" w:cs="Times New Roman"/>
          <w:b/>
          <w:bCs/>
          <w:sz w:val="28"/>
          <w:szCs w:val="28"/>
          <w:lang w:val="uk-UA"/>
        </w:rPr>
        <w:t>25015, м. Кропивницький</w:t>
      </w:r>
    </w:p>
    <w:p w14:paraId="2831D0ED" w14:textId="77777777" w:rsidR="001353D7" w:rsidRPr="001353D7" w:rsidRDefault="001353D7" w:rsidP="001353D7">
      <w:pPr>
        <w:autoSpaceDE w:val="0"/>
        <w:autoSpaceDN w:val="0"/>
        <w:adjustRightInd w:val="0"/>
        <w:spacing w:after="0" w:line="240" w:lineRule="auto"/>
        <w:rPr>
          <w:rFonts w:ascii="Times New Roman" w:hAnsi="Times New Roman" w:cs="Times New Roman"/>
          <w:b/>
          <w:bCs/>
          <w:sz w:val="28"/>
          <w:szCs w:val="28"/>
          <w:lang w:val="uk-UA"/>
        </w:rPr>
      </w:pPr>
      <w:r w:rsidRPr="001353D7">
        <w:rPr>
          <w:rFonts w:ascii="Times New Roman" w:hAnsi="Times New Roman" w:cs="Times New Roman"/>
          <w:b/>
          <w:bCs/>
          <w:sz w:val="28"/>
          <w:szCs w:val="28"/>
          <w:lang w:val="uk-UA"/>
        </w:rPr>
        <w:t>Студентський бульвар, 15</w:t>
      </w:r>
    </w:p>
    <w:p w14:paraId="1A28D07E" w14:textId="77777777" w:rsidR="001353D7" w:rsidRPr="001353D7" w:rsidRDefault="001353D7" w:rsidP="001353D7">
      <w:pPr>
        <w:autoSpaceDE w:val="0"/>
        <w:autoSpaceDN w:val="0"/>
        <w:adjustRightInd w:val="0"/>
        <w:spacing w:after="0" w:line="240" w:lineRule="auto"/>
        <w:rPr>
          <w:rFonts w:ascii="Times New Roman" w:hAnsi="Times New Roman" w:cs="Times New Roman"/>
          <w:b/>
          <w:bCs/>
          <w:sz w:val="28"/>
          <w:szCs w:val="28"/>
          <w:lang w:val="uk-UA"/>
        </w:rPr>
      </w:pPr>
      <w:r w:rsidRPr="001353D7">
        <w:rPr>
          <w:rFonts w:ascii="Times New Roman" w:hAnsi="Times New Roman" w:cs="Times New Roman"/>
          <w:b/>
          <w:bCs/>
          <w:sz w:val="28"/>
          <w:szCs w:val="28"/>
          <w:lang w:val="uk-UA"/>
        </w:rPr>
        <w:t>п/р UA963234750000026000308694333</w:t>
      </w:r>
    </w:p>
    <w:p w14:paraId="2AD334B0" w14:textId="77777777" w:rsidR="001353D7" w:rsidRPr="001353D7" w:rsidRDefault="001353D7" w:rsidP="001353D7">
      <w:pPr>
        <w:autoSpaceDE w:val="0"/>
        <w:autoSpaceDN w:val="0"/>
        <w:adjustRightInd w:val="0"/>
        <w:spacing w:after="0" w:line="240" w:lineRule="auto"/>
        <w:rPr>
          <w:rFonts w:ascii="Times New Roman" w:hAnsi="Times New Roman" w:cs="Times New Roman"/>
          <w:b/>
          <w:bCs/>
          <w:sz w:val="28"/>
          <w:szCs w:val="28"/>
          <w:lang w:val="uk-UA"/>
        </w:rPr>
      </w:pPr>
      <w:r w:rsidRPr="001353D7">
        <w:rPr>
          <w:rFonts w:ascii="Times New Roman" w:hAnsi="Times New Roman" w:cs="Times New Roman"/>
          <w:b/>
          <w:bCs/>
          <w:sz w:val="28"/>
          <w:szCs w:val="28"/>
          <w:lang w:val="uk-UA"/>
        </w:rPr>
        <w:t>АТ "Ощадбанк"</w:t>
      </w:r>
    </w:p>
    <w:p w14:paraId="0398FF49" w14:textId="77777777" w:rsidR="001353D7" w:rsidRPr="001353D7" w:rsidRDefault="001353D7" w:rsidP="001353D7">
      <w:pPr>
        <w:autoSpaceDE w:val="0"/>
        <w:autoSpaceDN w:val="0"/>
        <w:adjustRightInd w:val="0"/>
        <w:spacing w:after="0" w:line="240" w:lineRule="auto"/>
        <w:rPr>
          <w:rFonts w:ascii="Times New Roman" w:hAnsi="Times New Roman" w:cs="Times New Roman"/>
          <w:b/>
          <w:bCs/>
          <w:sz w:val="28"/>
          <w:szCs w:val="28"/>
          <w:lang w:val="uk-UA"/>
        </w:rPr>
      </w:pPr>
      <w:r w:rsidRPr="001353D7">
        <w:rPr>
          <w:rFonts w:ascii="Times New Roman" w:hAnsi="Times New Roman" w:cs="Times New Roman"/>
          <w:b/>
          <w:bCs/>
          <w:sz w:val="28"/>
          <w:szCs w:val="28"/>
          <w:lang w:val="uk-UA"/>
        </w:rPr>
        <w:t>код 23226362</w:t>
      </w:r>
    </w:p>
    <w:p w14:paraId="1F86419A" w14:textId="77777777" w:rsidR="001353D7" w:rsidRPr="001353D7" w:rsidRDefault="001353D7" w:rsidP="001353D7">
      <w:pPr>
        <w:autoSpaceDE w:val="0"/>
        <w:autoSpaceDN w:val="0"/>
        <w:adjustRightInd w:val="0"/>
        <w:spacing w:after="0" w:line="240" w:lineRule="auto"/>
        <w:rPr>
          <w:rFonts w:ascii="Times New Roman" w:hAnsi="Times New Roman" w:cs="Times New Roman"/>
          <w:b/>
          <w:bCs/>
          <w:sz w:val="28"/>
          <w:szCs w:val="28"/>
          <w:lang w:val="uk-UA"/>
        </w:rPr>
      </w:pPr>
      <w:r w:rsidRPr="001353D7">
        <w:rPr>
          <w:rFonts w:ascii="Times New Roman" w:hAnsi="Times New Roman" w:cs="Times New Roman"/>
          <w:b/>
          <w:bCs/>
          <w:sz w:val="28"/>
          <w:szCs w:val="28"/>
          <w:lang w:val="uk-UA"/>
        </w:rPr>
        <w:t>ІПН 232263611232, свідоцтво 100334117</w:t>
      </w:r>
    </w:p>
    <w:p w14:paraId="2580DFBF" w14:textId="7C8F7F9E" w:rsidR="003F796C" w:rsidRPr="009F0AD4" w:rsidRDefault="001353D7" w:rsidP="001353D7">
      <w:pPr>
        <w:autoSpaceDE w:val="0"/>
        <w:autoSpaceDN w:val="0"/>
        <w:adjustRightInd w:val="0"/>
        <w:spacing w:after="0" w:line="240" w:lineRule="auto"/>
        <w:rPr>
          <w:rFonts w:ascii="Times New Roman" w:hAnsi="Times New Roman" w:cs="Times New Roman"/>
          <w:sz w:val="28"/>
          <w:szCs w:val="28"/>
          <w:lang w:val="uk-UA"/>
        </w:rPr>
      </w:pPr>
      <w:proofErr w:type="spellStart"/>
      <w:r w:rsidRPr="001353D7">
        <w:rPr>
          <w:rFonts w:ascii="Times New Roman" w:hAnsi="Times New Roman" w:cs="Times New Roman"/>
          <w:b/>
          <w:bCs/>
          <w:sz w:val="28"/>
          <w:szCs w:val="28"/>
          <w:lang w:val="uk-UA"/>
        </w:rPr>
        <w:t>тел</w:t>
      </w:r>
      <w:proofErr w:type="spellEnd"/>
      <w:r w:rsidRPr="001353D7">
        <w:rPr>
          <w:rFonts w:ascii="Times New Roman" w:hAnsi="Times New Roman" w:cs="Times New Roman"/>
          <w:b/>
          <w:bCs/>
          <w:sz w:val="28"/>
          <w:szCs w:val="28"/>
          <w:lang w:val="uk-UA"/>
        </w:rPr>
        <w:t>/факс (0522) 35-82-13</w:t>
      </w:r>
      <w:bookmarkEnd w:id="0"/>
    </w:p>
    <w:sectPr w:rsidR="003F796C" w:rsidRPr="009F0AD4" w:rsidSect="009F0AD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E030B"/>
    <w:multiLevelType w:val="hybridMultilevel"/>
    <w:tmpl w:val="BD9C98E0"/>
    <w:lvl w:ilvl="0" w:tplc="1486C5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A59"/>
    <w:rsid w:val="001353D7"/>
    <w:rsid w:val="002E26B1"/>
    <w:rsid w:val="003100C5"/>
    <w:rsid w:val="003F796C"/>
    <w:rsid w:val="0059730F"/>
    <w:rsid w:val="005F0AB0"/>
    <w:rsid w:val="009B3F67"/>
    <w:rsid w:val="009D24CD"/>
    <w:rsid w:val="009F0AD4"/>
    <w:rsid w:val="00A92A59"/>
    <w:rsid w:val="00C017D2"/>
    <w:rsid w:val="00E67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DED02"/>
  <w15:chartTrackingRefBased/>
  <w15:docId w15:val="{CE5335B6-DD52-4212-A807-AE21B363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A59"/>
    <w:pPr>
      <w:ind w:left="720"/>
      <w:contextualSpacing/>
    </w:pPr>
  </w:style>
  <w:style w:type="character" w:styleId="a4">
    <w:name w:val="Hyperlink"/>
    <w:basedOn w:val="a0"/>
    <w:uiPriority w:val="99"/>
    <w:unhideWhenUsed/>
    <w:rsid w:val="003F796C"/>
    <w:rPr>
      <w:color w:val="0563C1" w:themeColor="hyperlink"/>
      <w:u w:val="single"/>
    </w:rPr>
  </w:style>
  <w:style w:type="character" w:styleId="a5">
    <w:name w:val="Unresolved Mention"/>
    <w:basedOn w:val="a0"/>
    <w:uiPriority w:val="99"/>
    <w:semiHidden/>
    <w:unhideWhenUsed/>
    <w:rsid w:val="003F796C"/>
    <w:rPr>
      <w:color w:val="605E5C"/>
      <w:shd w:val="clear" w:color="auto" w:fill="E1DFDD"/>
    </w:rPr>
  </w:style>
  <w:style w:type="paragraph" w:styleId="a6">
    <w:name w:val="Balloon Text"/>
    <w:basedOn w:val="a"/>
    <w:link w:val="a7"/>
    <w:uiPriority w:val="99"/>
    <w:semiHidden/>
    <w:unhideWhenUsed/>
    <w:rsid w:val="005F0AB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F0A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8094</Words>
  <Characters>4614</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Крокодиленко Владимир Александрович</dc:creator>
  <cp:keywords/>
  <dc:description/>
  <cp:lastModifiedBy>Крокодиленко Владимир Александрович</cp:lastModifiedBy>
  <cp:revision>7</cp:revision>
  <cp:lastPrinted>2021-05-26T13:06:00Z</cp:lastPrinted>
  <dcterms:created xsi:type="dcterms:W3CDTF">2021-05-26T13:40:00Z</dcterms:created>
  <dcterms:modified xsi:type="dcterms:W3CDTF">2024-01-02T09:21:00Z</dcterms:modified>
</cp:coreProperties>
</file>